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B7242" w14:textId="15514534" w:rsidR="00DE3FF9" w:rsidRPr="00B12395" w:rsidRDefault="00DE3FF9" w:rsidP="00B12395">
      <w:pPr>
        <w:spacing w:before="100" w:beforeAutospacing="1" w:after="100" w:afterAutospacing="1" w:line="360" w:lineRule="auto"/>
        <w:jc w:val="both"/>
        <w:rPr>
          <w:rFonts w:ascii="Arial" w:hAnsi="Arial" w:cs="Arial"/>
          <w:b/>
          <w:bCs/>
          <w:sz w:val="24"/>
          <w:szCs w:val="24"/>
          <w:u w:val="single"/>
        </w:rPr>
      </w:pPr>
      <w:r w:rsidRPr="00B12395">
        <w:rPr>
          <w:rFonts w:ascii="Arial" w:hAnsi="Arial" w:cs="Arial"/>
          <w:b/>
          <w:bCs/>
          <w:sz w:val="24"/>
          <w:szCs w:val="24"/>
          <w:u w:val="single"/>
        </w:rPr>
        <w:t xml:space="preserve">Directive No. 66/2004 issued for the </w:t>
      </w:r>
      <w:r w:rsidR="00F422FE" w:rsidRPr="00B12395">
        <w:rPr>
          <w:rFonts w:ascii="Arial" w:hAnsi="Arial" w:cs="Arial"/>
          <w:b/>
          <w:bCs/>
          <w:sz w:val="24"/>
          <w:szCs w:val="24"/>
          <w:u w:val="single"/>
        </w:rPr>
        <w:t>Enforcement</w:t>
      </w:r>
      <w:r w:rsidRPr="00B12395">
        <w:rPr>
          <w:rFonts w:ascii="Arial" w:hAnsi="Arial" w:cs="Arial"/>
          <w:b/>
          <w:bCs/>
          <w:sz w:val="24"/>
          <w:szCs w:val="24"/>
          <w:u w:val="single"/>
        </w:rPr>
        <w:t xml:space="preserve"> of Importation of Goods on Franco Valuta Regulation </w:t>
      </w:r>
    </w:p>
    <w:p w14:paraId="4ED2ED2D" w14:textId="3235686E" w:rsidR="00DE3FF9" w:rsidRPr="00B12395" w:rsidRDefault="00A44CAA" w:rsidP="00B12395">
      <w:p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WHEREAS this</w:t>
      </w:r>
      <w:r w:rsidR="00DE3FF9" w:rsidRPr="00B12395">
        <w:rPr>
          <w:rFonts w:ascii="Arial" w:hAnsi="Arial" w:cs="Arial"/>
          <w:sz w:val="24"/>
          <w:szCs w:val="24"/>
        </w:rPr>
        <w:t xml:space="preserve"> directive was issued based on the amended Council of Ministers Regulation No. 88/1995 on the importation of goods on franco valuta basis as current technology transfer and the rise in the price of goods globally necessitated revising the implementation process.</w:t>
      </w:r>
    </w:p>
    <w:p w14:paraId="4B60C274" w14:textId="18A46323" w:rsidR="00DE3FF9" w:rsidRPr="00B12395" w:rsidRDefault="00A44CAA" w:rsidP="00B12395">
      <w:p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WHEREAS, due to the need t</w:t>
      </w:r>
      <w:r w:rsidR="00DE3FF9" w:rsidRPr="00B12395">
        <w:rPr>
          <w:rFonts w:ascii="Arial" w:hAnsi="Arial" w:cs="Arial"/>
          <w:sz w:val="24"/>
          <w:szCs w:val="24"/>
        </w:rPr>
        <w:t xml:space="preserve">o prohibit </w:t>
      </w:r>
      <w:r w:rsidR="00F422FE" w:rsidRPr="00B12395">
        <w:rPr>
          <w:rFonts w:ascii="Arial" w:hAnsi="Arial" w:cs="Arial"/>
          <w:sz w:val="24"/>
          <w:szCs w:val="24"/>
        </w:rPr>
        <w:t>implementation</w:t>
      </w:r>
      <w:r w:rsidR="00DE3FF9" w:rsidRPr="00B12395">
        <w:rPr>
          <w:rFonts w:ascii="Arial" w:hAnsi="Arial" w:cs="Arial"/>
          <w:sz w:val="24"/>
          <w:szCs w:val="24"/>
        </w:rPr>
        <w:t xml:space="preserve"> that are contrary to the purpose of the </w:t>
      </w:r>
      <w:r w:rsidRPr="00B12395">
        <w:rPr>
          <w:rFonts w:ascii="Arial" w:hAnsi="Arial" w:cs="Arial"/>
          <w:sz w:val="24"/>
          <w:szCs w:val="24"/>
        </w:rPr>
        <w:t>directive; to</w:t>
      </w:r>
      <w:r w:rsidR="00DE3FF9" w:rsidRPr="00B12395">
        <w:rPr>
          <w:rFonts w:ascii="Arial" w:hAnsi="Arial" w:cs="Arial"/>
          <w:sz w:val="24"/>
          <w:szCs w:val="24"/>
        </w:rPr>
        <w:t xml:space="preserve"> control unauthorized importation of commercial goods </w:t>
      </w:r>
      <w:r w:rsidRPr="00B12395">
        <w:rPr>
          <w:rFonts w:ascii="Arial" w:hAnsi="Arial" w:cs="Arial"/>
          <w:sz w:val="24"/>
          <w:szCs w:val="24"/>
        </w:rPr>
        <w:t>and</w:t>
      </w:r>
      <w:r w:rsidR="00DE3FF9" w:rsidRPr="00B12395">
        <w:rPr>
          <w:rFonts w:ascii="Arial" w:hAnsi="Arial" w:cs="Arial"/>
          <w:sz w:val="24"/>
          <w:szCs w:val="24"/>
        </w:rPr>
        <w:t xml:space="preserve"> to provide effective service for imported goods on franco valuta bases </w:t>
      </w:r>
      <w:r w:rsidRPr="00B12395">
        <w:rPr>
          <w:rFonts w:ascii="Arial" w:hAnsi="Arial" w:cs="Arial"/>
          <w:sz w:val="24"/>
          <w:szCs w:val="24"/>
        </w:rPr>
        <w:t>appropriately:</w:t>
      </w:r>
      <w:r w:rsidR="00DE3FF9" w:rsidRPr="00B12395">
        <w:rPr>
          <w:rFonts w:ascii="Arial" w:hAnsi="Arial" w:cs="Arial"/>
          <w:sz w:val="24"/>
          <w:szCs w:val="24"/>
        </w:rPr>
        <w:t xml:space="preserve"> </w:t>
      </w:r>
    </w:p>
    <w:p w14:paraId="5CE60FA3" w14:textId="386590C7" w:rsidR="00A44CAA" w:rsidRPr="00B12395" w:rsidRDefault="00A44CAA" w:rsidP="00B12395">
      <w:p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NOW, THEREFORE, in accordance with Article 3/1/ of the updated Council of Ministers Regulation No. 88/1995 on the importation of goods on franco valuta basis was issued, this directive by the Ethiopian Revenue and Customs Authority.</w:t>
      </w:r>
    </w:p>
    <w:p w14:paraId="20ACFD5B" w14:textId="4729246E" w:rsidR="00DE3FF9" w:rsidRPr="00B12395" w:rsidRDefault="00DE3FF9" w:rsidP="00B12395">
      <w:pPr>
        <w:pStyle w:val="ListParagraph"/>
        <w:numPr>
          <w:ilvl w:val="0"/>
          <w:numId w:val="1"/>
        </w:numPr>
        <w:spacing w:before="100" w:beforeAutospacing="1" w:after="100" w:afterAutospacing="1" w:line="360" w:lineRule="auto"/>
        <w:ind w:left="360"/>
        <w:jc w:val="both"/>
        <w:rPr>
          <w:rFonts w:ascii="Arial" w:hAnsi="Arial" w:cs="Arial"/>
          <w:b/>
          <w:bCs/>
          <w:sz w:val="24"/>
          <w:szCs w:val="24"/>
        </w:rPr>
      </w:pPr>
      <w:r w:rsidRPr="00B12395">
        <w:rPr>
          <w:rFonts w:ascii="Arial" w:hAnsi="Arial" w:cs="Arial"/>
          <w:b/>
          <w:bCs/>
          <w:sz w:val="24"/>
          <w:szCs w:val="24"/>
        </w:rPr>
        <w:t>Short Title</w:t>
      </w:r>
    </w:p>
    <w:p w14:paraId="27805EB5" w14:textId="73478B20" w:rsidR="00DE3FF9" w:rsidRPr="00B12395" w:rsidRDefault="00DE3FF9" w:rsidP="00B12395">
      <w:p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 xml:space="preserve">This </w:t>
      </w:r>
      <w:r w:rsidR="00A44CAA" w:rsidRPr="00B12395">
        <w:rPr>
          <w:rFonts w:ascii="Arial" w:hAnsi="Arial" w:cs="Arial"/>
          <w:sz w:val="24"/>
          <w:szCs w:val="24"/>
        </w:rPr>
        <w:t xml:space="preserve">directive </w:t>
      </w:r>
      <w:r w:rsidRPr="00B12395">
        <w:rPr>
          <w:rFonts w:ascii="Arial" w:hAnsi="Arial" w:cs="Arial"/>
          <w:sz w:val="24"/>
          <w:szCs w:val="24"/>
        </w:rPr>
        <w:t xml:space="preserve">may be </w:t>
      </w:r>
      <w:r w:rsidR="00A44CAA" w:rsidRPr="00B12395">
        <w:rPr>
          <w:rFonts w:ascii="Arial" w:hAnsi="Arial" w:cs="Arial"/>
          <w:sz w:val="24"/>
          <w:szCs w:val="24"/>
        </w:rPr>
        <w:t>cited</w:t>
      </w:r>
      <w:r w:rsidRPr="00B12395">
        <w:rPr>
          <w:rFonts w:ascii="Arial" w:hAnsi="Arial" w:cs="Arial"/>
          <w:sz w:val="24"/>
          <w:szCs w:val="24"/>
        </w:rPr>
        <w:t xml:space="preserve"> as</w:t>
      </w:r>
      <w:r w:rsidR="00A44CAA" w:rsidRPr="00B12395">
        <w:rPr>
          <w:rFonts w:ascii="Arial" w:hAnsi="Arial" w:cs="Arial"/>
          <w:sz w:val="24"/>
          <w:szCs w:val="24"/>
        </w:rPr>
        <w:t xml:space="preserve"> “Directive for the </w:t>
      </w:r>
      <w:r w:rsidR="00F422FE" w:rsidRPr="00B12395">
        <w:rPr>
          <w:rFonts w:ascii="Arial" w:hAnsi="Arial" w:cs="Arial"/>
          <w:sz w:val="24"/>
          <w:szCs w:val="24"/>
        </w:rPr>
        <w:t>enforcement</w:t>
      </w:r>
      <w:r w:rsidR="00A44CAA" w:rsidRPr="00B12395">
        <w:rPr>
          <w:rFonts w:ascii="Arial" w:hAnsi="Arial" w:cs="Arial"/>
          <w:sz w:val="24"/>
          <w:szCs w:val="24"/>
        </w:rPr>
        <w:t xml:space="preserve"> of </w:t>
      </w:r>
      <w:r w:rsidRPr="00B12395">
        <w:rPr>
          <w:rFonts w:ascii="Arial" w:hAnsi="Arial" w:cs="Arial"/>
          <w:sz w:val="24"/>
          <w:szCs w:val="24"/>
        </w:rPr>
        <w:t>goods</w:t>
      </w:r>
      <w:r w:rsidR="00A44CAA" w:rsidRPr="00B12395">
        <w:rPr>
          <w:rFonts w:ascii="Arial" w:hAnsi="Arial" w:cs="Arial"/>
          <w:sz w:val="24"/>
          <w:szCs w:val="24"/>
        </w:rPr>
        <w:t xml:space="preserve"> on franco valuta basis Directive No. 66/2004.”</w:t>
      </w:r>
    </w:p>
    <w:p w14:paraId="4F11A6F5" w14:textId="792D7A55" w:rsidR="00DE3FF9" w:rsidRPr="00B12395" w:rsidRDefault="00DE3FF9" w:rsidP="00B12395">
      <w:pPr>
        <w:pStyle w:val="ListParagraph"/>
        <w:numPr>
          <w:ilvl w:val="0"/>
          <w:numId w:val="1"/>
        </w:numPr>
        <w:spacing w:before="100" w:beforeAutospacing="1" w:after="100" w:afterAutospacing="1" w:line="360" w:lineRule="auto"/>
        <w:ind w:left="360"/>
        <w:jc w:val="both"/>
        <w:rPr>
          <w:rFonts w:ascii="Arial" w:hAnsi="Arial" w:cs="Arial"/>
          <w:b/>
          <w:bCs/>
          <w:sz w:val="24"/>
          <w:szCs w:val="24"/>
        </w:rPr>
      </w:pPr>
      <w:r w:rsidRPr="00B12395">
        <w:rPr>
          <w:rFonts w:ascii="Arial" w:hAnsi="Arial" w:cs="Arial"/>
          <w:b/>
          <w:bCs/>
          <w:sz w:val="24"/>
          <w:szCs w:val="24"/>
        </w:rPr>
        <w:t>Definition</w:t>
      </w:r>
    </w:p>
    <w:p w14:paraId="733ED5A0" w14:textId="4781B7CB" w:rsidR="00DE3FF9" w:rsidRPr="00B12395" w:rsidRDefault="00DE3FF9" w:rsidP="00B12395">
      <w:p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 xml:space="preserve">Unless </w:t>
      </w:r>
      <w:r w:rsidR="00A44CAA" w:rsidRPr="00B12395">
        <w:rPr>
          <w:rFonts w:ascii="Arial" w:hAnsi="Arial" w:cs="Arial"/>
          <w:sz w:val="24"/>
          <w:szCs w:val="24"/>
        </w:rPr>
        <w:t>otherwise stated</w:t>
      </w:r>
      <w:r w:rsidRPr="00B12395">
        <w:rPr>
          <w:rFonts w:ascii="Arial" w:hAnsi="Arial" w:cs="Arial"/>
          <w:sz w:val="24"/>
          <w:szCs w:val="24"/>
        </w:rPr>
        <w:t>, in this directive:</w:t>
      </w:r>
    </w:p>
    <w:p w14:paraId="3F7C945D" w14:textId="785B345F" w:rsidR="00DE3FF9" w:rsidRPr="00B12395" w:rsidRDefault="00DE3FF9" w:rsidP="00B12395">
      <w:pPr>
        <w:pStyle w:val="ListParagraph"/>
        <w:numPr>
          <w:ilvl w:val="0"/>
          <w:numId w:val="4"/>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w:t>
      </w:r>
      <w:r w:rsidRPr="00B12395">
        <w:rPr>
          <w:rFonts w:ascii="Arial" w:hAnsi="Arial" w:cs="Arial"/>
          <w:b/>
          <w:bCs/>
          <w:sz w:val="24"/>
          <w:szCs w:val="24"/>
        </w:rPr>
        <w:t>Personal property</w:t>
      </w:r>
      <w:r w:rsidRPr="00B12395">
        <w:rPr>
          <w:rFonts w:ascii="Arial" w:hAnsi="Arial" w:cs="Arial"/>
          <w:sz w:val="24"/>
          <w:szCs w:val="24"/>
        </w:rPr>
        <w:t>” is defined as a movable, non-commercial property that is owned by an individual and is used or occupied for</w:t>
      </w:r>
      <w:r w:rsidR="002503C7" w:rsidRPr="00B12395">
        <w:rPr>
          <w:rFonts w:ascii="Arial" w:hAnsi="Arial" w:cs="Arial"/>
          <w:sz w:val="24"/>
          <w:szCs w:val="24"/>
        </w:rPr>
        <w:t xml:space="preserve"> </w:t>
      </w:r>
      <w:r w:rsidRPr="00B12395">
        <w:rPr>
          <w:rFonts w:ascii="Arial" w:hAnsi="Arial" w:cs="Arial"/>
          <w:sz w:val="24"/>
          <w:szCs w:val="24"/>
        </w:rPr>
        <w:t>temporary or permanent periods of time; which includes household goods.</w:t>
      </w:r>
    </w:p>
    <w:p w14:paraId="2B1AACB0" w14:textId="0EF20901" w:rsidR="00DE3FF9" w:rsidRPr="00B12395" w:rsidRDefault="00DE3FF9" w:rsidP="00B12395">
      <w:pPr>
        <w:pStyle w:val="ListParagraph"/>
        <w:numPr>
          <w:ilvl w:val="0"/>
          <w:numId w:val="4"/>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w:t>
      </w:r>
      <w:r w:rsidRPr="00B12395">
        <w:rPr>
          <w:rFonts w:ascii="Arial" w:hAnsi="Arial" w:cs="Arial"/>
          <w:b/>
          <w:bCs/>
          <w:sz w:val="24"/>
          <w:szCs w:val="24"/>
        </w:rPr>
        <w:t>Household item</w:t>
      </w:r>
      <w:r w:rsidRPr="00B12395">
        <w:rPr>
          <w:rFonts w:ascii="Arial" w:hAnsi="Arial" w:cs="Arial"/>
          <w:sz w:val="24"/>
          <w:szCs w:val="24"/>
        </w:rPr>
        <w:t>" refers to things used, owned, and consumed by a family residing in the same home that includes clothing, footwear,</w:t>
      </w:r>
      <w:r w:rsidR="002503C7" w:rsidRPr="00B12395">
        <w:rPr>
          <w:rFonts w:ascii="Arial" w:hAnsi="Arial" w:cs="Arial"/>
          <w:sz w:val="24"/>
          <w:szCs w:val="24"/>
        </w:rPr>
        <w:t xml:space="preserve"> </w:t>
      </w:r>
      <w:r w:rsidRPr="00B12395">
        <w:rPr>
          <w:rFonts w:ascii="Arial" w:hAnsi="Arial" w:cs="Arial"/>
          <w:sz w:val="24"/>
          <w:szCs w:val="24"/>
        </w:rPr>
        <w:t>toiletries, cosmetics, kitchenware, and other similar items.</w:t>
      </w:r>
    </w:p>
    <w:p w14:paraId="2529E35C" w14:textId="25A683B9" w:rsidR="00DE3FF9" w:rsidRPr="00B12395" w:rsidRDefault="00DE3FF9" w:rsidP="00B12395">
      <w:pPr>
        <w:pStyle w:val="ListParagraph"/>
        <w:numPr>
          <w:ilvl w:val="0"/>
          <w:numId w:val="4"/>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w:t>
      </w:r>
      <w:r w:rsidRPr="00B12395">
        <w:rPr>
          <w:rFonts w:ascii="Arial" w:hAnsi="Arial" w:cs="Arial"/>
          <w:b/>
          <w:bCs/>
          <w:sz w:val="24"/>
          <w:szCs w:val="24"/>
        </w:rPr>
        <w:t>Good of commercial size and character</w:t>
      </w:r>
      <w:r w:rsidRPr="00B12395">
        <w:rPr>
          <w:rFonts w:ascii="Arial" w:hAnsi="Arial" w:cs="Arial"/>
          <w:sz w:val="24"/>
          <w:szCs w:val="24"/>
        </w:rPr>
        <w:t>" refers to goods that can be sold or used in other ways to generate income and are larger</w:t>
      </w:r>
      <w:r w:rsidR="00F422FE" w:rsidRPr="00B12395">
        <w:rPr>
          <w:rFonts w:ascii="Arial" w:hAnsi="Arial" w:cs="Arial"/>
          <w:sz w:val="24"/>
          <w:szCs w:val="24"/>
        </w:rPr>
        <w:t xml:space="preserve"> </w:t>
      </w:r>
      <w:r w:rsidRPr="00B12395">
        <w:rPr>
          <w:rFonts w:ascii="Arial" w:hAnsi="Arial" w:cs="Arial"/>
          <w:sz w:val="24"/>
          <w:szCs w:val="24"/>
        </w:rPr>
        <w:t>than those intended for regular or household use.</w:t>
      </w:r>
    </w:p>
    <w:p w14:paraId="5B06A0D6" w14:textId="5529D214" w:rsidR="00DE3FF9" w:rsidRPr="00B12395" w:rsidRDefault="00DE3FF9" w:rsidP="00B12395">
      <w:pPr>
        <w:pStyle w:val="ListParagraph"/>
        <w:numPr>
          <w:ilvl w:val="0"/>
          <w:numId w:val="4"/>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lastRenderedPageBreak/>
        <w:t>“</w:t>
      </w:r>
      <w:r w:rsidRPr="00B12395">
        <w:rPr>
          <w:rFonts w:ascii="Arial" w:hAnsi="Arial" w:cs="Arial"/>
          <w:b/>
          <w:bCs/>
          <w:sz w:val="24"/>
          <w:szCs w:val="24"/>
        </w:rPr>
        <w:t xml:space="preserve">Passenger's personal </w:t>
      </w:r>
      <w:r w:rsidR="00F422FE" w:rsidRPr="00B12395">
        <w:rPr>
          <w:rFonts w:ascii="Arial" w:hAnsi="Arial" w:cs="Arial"/>
          <w:b/>
          <w:bCs/>
          <w:sz w:val="24"/>
          <w:szCs w:val="24"/>
        </w:rPr>
        <w:t>items</w:t>
      </w:r>
      <w:r w:rsidRPr="00B12395">
        <w:rPr>
          <w:rFonts w:ascii="Arial" w:hAnsi="Arial" w:cs="Arial"/>
          <w:sz w:val="24"/>
          <w:szCs w:val="24"/>
        </w:rPr>
        <w:t>” refers to any movable, new or used items that are kept by a traveler either permanently or</w:t>
      </w:r>
      <w:r w:rsidR="002503C7" w:rsidRPr="00B12395">
        <w:rPr>
          <w:rFonts w:ascii="Arial" w:hAnsi="Arial" w:cs="Arial"/>
          <w:sz w:val="24"/>
          <w:szCs w:val="24"/>
        </w:rPr>
        <w:t xml:space="preserve"> </w:t>
      </w:r>
      <w:r w:rsidRPr="00B12395">
        <w:rPr>
          <w:rFonts w:ascii="Arial" w:hAnsi="Arial" w:cs="Arial"/>
          <w:sz w:val="24"/>
          <w:szCs w:val="24"/>
        </w:rPr>
        <w:t>temporarily for use on his or her trip.</w:t>
      </w:r>
    </w:p>
    <w:p w14:paraId="28551373" w14:textId="6E6879CD" w:rsidR="00DE3FF9" w:rsidRPr="00B12395" w:rsidRDefault="00DE3FF9" w:rsidP="00B12395">
      <w:pPr>
        <w:pStyle w:val="ListParagraph"/>
        <w:numPr>
          <w:ilvl w:val="0"/>
          <w:numId w:val="4"/>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w:t>
      </w:r>
      <w:r w:rsidRPr="00B12395">
        <w:rPr>
          <w:rFonts w:ascii="Arial" w:hAnsi="Arial" w:cs="Arial"/>
          <w:b/>
          <w:bCs/>
          <w:sz w:val="24"/>
          <w:szCs w:val="24"/>
        </w:rPr>
        <w:t>Gift items</w:t>
      </w:r>
      <w:r w:rsidRPr="00B12395">
        <w:rPr>
          <w:rFonts w:ascii="Arial" w:hAnsi="Arial" w:cs="Arial"/>
          <w:sz w:val="24"/>
          <w:szCs w:val="24"/>
        </w:rPr>
        <w:t>” refers to items sent to one of the following in Ethiopia by a person or organization outside of Ethiopia:</w:t>
      </w:r>
    </w:p>
    <w:p w14:paraId="62D7F738" w14:textId="09A29925" w:rsidR="00DE3FF9" w:rsidRPr="00B12395" w:rsidRDefault="00EA16E4" w:rsidP="00B12395">
      <w:pPr>
        <w:pStyle w:val="ListParagraph"/>
        <w:numPr>
          <w:ilvl w:val="0"/>
          <w:numId w:val="6"/>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Personal or household items sent t</w:t>
      </w:r>
      <w:r w:rsidR="00DE3FF9" w:rsidRPr="00B12395">
        <w:rPr>
          <w:rFonts w:ascii="Arial" w:hAnsi="Arial" w:cs="Arial"/>
          <w:sz w:val="24"/>
          <w:szCs w:val="24"/>
        </w:rPr>
        <w:t xml:space="preserve">o family, relatives </w:t>
      </w:r>
      <w:r w:rsidRPr="00B12395">
        <w:rPr>
          <w:rFonts w:ascii="Arial" w:hAnsi="Arial" w:cs="Arial"/>
          <w:sz w:val="24"/>
          <w:szCs w:val="24"/>
        </w:rPr>
        <w:t>or friends</w:t>
      </w:r>
    </w:p>
    <w:p w14:paraId="3191BBA9" w14:textId="4537A6EE" w:rsidR="00EA16E4" w:rsidRPr="00B12395" w:rsidRDefault="00EA16E4" w:rsidP="00B12395">
      <w:pPr>
        <w:pStyle w:val="ListParagraph"/>
        <w:numPr>
          <w:ilvl w:val="0"/>
          <w:numId w:val="6"/>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Items sent t</w:t>
      </w:r>
      <w:r w:rsidR="00DE3FF9" w:rsidRPr="00B12395">
        <w:rPr>
          <w:rFonts w:ascii="Arial" w:hAnsi="Arial" w:cs="Arial"/>
          <w:sz w:val="24"/>
          <w:szCs w:val="24"/>
        </w:rPr>
        <w:t xml:space="preserve">o Government Budget Office and Civil Society Institutions that </w:t>
      </w:r>
      <w:r w:rsidRPr="00B12395">
        <w:rPr>
          <w:rFonts w:ascii="Arial" w:hAnsi="Arial" w:cs="Arial"/>
          <w:sz w:val="24"/>
          <w:szCs w:val="24"/>
        </w:rPr>
        <w:t xml:space="preserve">are helpful and relate to their works </w:t>
      </w:r>
    </w:p>
    <w:p w14:paraId="32840C17" w14:textId="7ED0066E" w:rsidR="00DE3FF9" w:rsidRPr="00B12395" w:rsidRDefault="00EA16E4" w:rsidP="00B12395">
      <w:pPr>
        <w:pStyle w:val="ListParagraph"/>
        <w:numPr>
          <w:ilvl w:val="0"/>
          <w:numId w:val="6"/>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Sent t</w:t>
      </w:r>
      <w:r w:rsidR="00DE3FF9" w:rsidRPr="00B12395">
        <w:rPr>
          <w:rFonts w:ascii="Arial" w:hAnsi="Arial" w:cs="Arial"/>
          <w:sz w:val="24"/>
          <w:szCs w:val="24"/>
        </w:rPr>
        <w:t>o be used by civil societies, religious institutions, schools, and hospitals and are only intended for the activities of those institutions</w:t>
      </w:r>
      <w:r w:rsidRPr="00B12395">
        <w:rPr>
          <w:rFonts w:ascii="Arial" w:hAnsi="Arial" w:cs="Arial"/>
          <w:sz w:val="24"/>
          <w:szCs w:val="24"/>
        </w:rPr>
        <w:t xml:space="preserve"> </w:t>
      </w:r>
      <w:r w:rsidR="00DE3FF9" w:rsidRPr="00B12395">
        <w:rPr>
          <w:rFonts w:ascii="Arial" w:hAnsi="Arial" w:cs="Arial"/>
          <w:sz w:val="24"/>
          <w:szCs w:val="24"/>
        </w:rPr>
        <w:t>or organizations.</w:t>
      </w:r>
    </w:p>
    <w:p w14:paraId="0ED08B20" w14:textId="2EED2A68" w:rsidR="00DE3FF9" w:rsidRPr="00B12395" w:rsidRDefault="00DE3FF9" w:rsidP="00B12395">
      <w:pPr>
        <w:pStyle w:val="ListParagraph"/>
        <w:numPr>
          <w:ilvl w:val="0"/>
          <w:numId w:val="4"/>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w:t>
      </w:r>
      <w:r w:rsidRPr="00B12395">
        <w:rPr>
          <w:rFonts w:ascii="Arial" w:hAnsi="Arial" w:cs="Arial"/>
          <w:b/>
          <w:bCs/>
          <w:sz w:val="24"/>
          <w:szCs w:val="24"/>
        </w:rPr>
        <w:t>Government Budget Office</w:t>
      </w:r>
      <w:r w:rsidRPr="00B12395">
        <w:rPr>
          <w:rFonts w:ascii="Arial" w:hAnsi="Arial" w:cs="Arial"/>
          <w:sz w:val="24"/>
          <w:szCs w:val="24"/>
        </w:rPr>
        <w:t xml:space="preserve">” refers to a federal or state government office </w:t>
      </w:r>
      <w:r w:rsidR="00EA16E4" w:rsidRPr="00B12395">
        <w:rPr>
          <w:rFonts w:ascii="Arial" w:hAnsi="Arial" w:cs="Arial"/>
          <w:sz w:val="24"/>
          <w:szCs w:val="24"/>
        </w:rPr>
        <w:t xml:space="preserve">managed by government </w:t>
      </w:r>
      <w:r w:rsidRPr="00B12395">
        <w:rPr>
          <w:rFonts w:ascii="Arial" w:hAnsi="Arial" w:cs="Arial"/>
          <w:sz w:val="24"/>
          <w:szCs w:val="24"/>
        </w:rPr>
        <w:t>budget.</w:t>
      </w:r>
    </w:p>
    <w:p w14:paraId="04A3C16B" w14:textId="50C83391" w:rsidR="007F61C9" w:rsidRPr="00B12395" w:rsidRDefault="00DE3FF9" w:rsidP="00B12395">
      <w:pPr>
        <w:pStyle w:val="ListParagraph"/>
        <w:numPr>
          <w:ilvl w:val="0"/>
          <w:numId w:val="4"/>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w:t>
      </w:r>
      <w:r w:rsidRPr="00B12395">
        <w:rPr>
          <w:rFonts w:ascii="Arial" w:hAnsi="Arial" w:cs="Arial"/>
          <w:b/>
          <w:bCs/>
          <w:sz w:val="24"/>
          <w:szCs w:val="24"/>
        </w:rPr>
        <w:t>Sample Item</w:t>
      </w:r>
      <w:r w:rsidRPr="00B12395">
        <w:rPr>
          <w:rFonts w:ascii="Arial" w:hAnsi="Arial" w:cs="Arial"/>
          <w:sz w:val="24"/>
          <w:szCs w:val="24"/>
        </w:rPr>
        <w:t xml:space="preserve">” is </w:t>
      </w:r>
      <w:r w:rsidR="007F61C9" w:rsidRPr="00B12395">
        <w:rPr>
          <w:rFonts w:ascii="Arial" w:hAnsi="Arial" w:cs="Arial"/>
          <w:sz w:val="24"/>
          <w:szCs w:val="24"/>
        </w:rPr>
        <w:t xml:space="preserve">an item to be used as a row material or test item and which falls under the </w:t>
      </w:r>
      <w:r w:rsidRPr="00B12395">
        <w:rPr>
          <w:rFonts w:ascii="Arial" w:hAnsi="Arial" w:cs="Arial"/>
          <w:sz w:val="24"/>
          <w:szCs w:val="24"/>
        </w:rPr>
        <w:t>business</w:t>
      </w:r>
      <w:r w:rsidR="007F61C9" w:rsidRPr="00B12395">
        <w:rPr>
          <w:rFonts w:ascii="Arial" w:hAnsi="Arial" w:cs="Arial"/>
          <w:sz w:val="24"/>
          <w:szCs w:val="24"/>
        </w:rPr>
        <w:t xml:space="preserve"> license or its manufacturing license. </w:t>
      </w:r>
    </w:p>
    <w:p w14:paraId="1D3405FB" w14:textId="039FC127" w:rsidR="00DE3FF9" w:rsidRPr="00B12395" w:rsidRDefault="00DE3FF9" w:rsidP="00B12395">
      <w:pPr>
        <w:pStyle w:val="ListParagraph"/>
        <w:numPr>
          <w:ilvl w:val="0"/>
          <w:numId w:val="4"/>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w:t>
      </w:r>
      <w:r w:rsidRPr="00B12395">
        <w:rPr>
          <w:rFonts w:ascii="Arial" w:hAnsi="Arial" w:cs="Arial"/>
          <w:b/>
          <w:bCs/>
          <w:sz w:val="24"/>
          <w:szCs w:val="24"/>
        </w:rPr>
        <w:t>Commercial Promotional Item</w:t>
      </w:r>
      <w:r w:rsidRPr="00B12395">
        <w:rPr>
          <w:rFonts w:ascii="Arial" w:hAnsi="Arial" w:cs="Arial"/>
          <w:sz w:val="24"/>
          <w:szCs w:val="24"/>
        </w:rPr>
        <w:t xml:space="preserve">” refers to a non-commercial item with the logo, appearance, name, or label of a person's or </w:t>
      </w:r>
      <w:r w:rsidR="007F61C9" w:rsidRPr="00B12395">
        <w:rPr>
          <w:rFonts w:ascii="Arial" w:hAnsi="Arial" w:cs="Arial"/>
          <w:sz w:val="24"/>
          <w:szCs w:val="24"/>
        </w:rPr>
        <w:t xml:space="preserve"> business’s </w:t>
      </w:r>
      <w:r w:rsidRPr="00B12395">
        <w:rPr>
          <w:rFonts w:ascii="Arial" w:hAnsi="Arial" w:cs="Arial"/>
          <w:sz w:val="24"/>
          <w:szCs w:val="24"/>
        </w:rPr>
        <w:t>product that is given away for free to consumers as a promotion or for display at an authorized exhibition trade show.</w:t>
      </w:r>
    </w:p>
    <w:p w14:paraId="52D70895" w14:textId="23AC0748" w:rsidR="00DE3FF9" w:rsidRPr="00B12395" w:rsidRDefault="00DE3FF9" w:rsidP="00B12395">
      <w:pPr>
        <w:pStyle w:val="ListParagraph"/>
        <w:numPr>
          <w:ilvl w:val="0"/>
          <w:numId w:val="4"/>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w:t>
      </w:r>
      <w:r w:rsidRPr="00B12395">
        <w:rPr>
          <w:rFonts w:ascii="Arial" w:hAnsi="Arial" w:cs="Arial"/>
          <w:b/>
          <w:bCs/>
          <w:sz w:val="24"/>
          <w:szCs w:val="24"/>
        </w:rPr>
        <w:t>Temporarily imported good</w:t>
      </w:r>
      <w:r w:rsidRPr="00B12395">
        <w:rPr>
          <w:rFonts w:ascii="Arial" w:hAnsi="Arial" w:cs="Arial"/>
          <w:sz w:val="24"/>
          <w:szCs w:val="24"/>
        </w:rPr>
        <w:t xml:space="preserve">" refers to </w:t>
      </w:r>
      <w:r w:rsidR="008642D4" w:rsidRPr="00B12395">
        <w:rPr>
          <w:rFonts w:ascii="Arial" w:hAnsi="Arial" w:cs="Arial"/>
          <w:sz w:val="24"/>
          <w:szCs w:val="24"/>
        </w:rPr>
        <w:t>an item imported for</w:t>
      </w:r>
      <w:r w:rsidRPr="00B12395">
        <w:rPr>
          <w:rFonts w:ascii="Arial" w:hAnsi="Arial" w:cs="Arial"/>
          <w:sz w:val="24"/>
          <w:szCs w:val="24"/>
        </w:rPr>
        <w:t xml:space="preserve"> technology transfer, tourism, cultural exchange, construction work,</w:t>
      </w:r>
      <w:r w:rsidR="007F61C9" w:rsidRPr="00B12395">
        <w:rPr>
          <w:rFonts w:ascii="Arial" w:hAnsi="Arial" w:cs="Arial"/>
          <w:sz w:val="24"/>
          <w:szCs w:val="24"/>
        </w:rPr>
        <w:t xml:space="preserve"> </w:t>
      </w:r>
      <w:r w:rsidRPr="00B12395">
        <w:rPr>
          <w:rFonts w:ascii="Arial" w:hAnsi="Arial" w:cs="Arial"/>
          <w:sz w:val="24"/>
          <w:szCs w:val="24"/>
        </w:rPr>
        <w:t>consulting, or services for international meetings, conferences, symposiums, or workshops that are later used for peacekeeping or other</w:t>
      </w:r>
      <w:r w:rsidR="007F61C9" w:rsidRPr="00B12395">
        <w:rPr>
          <w:rFonts w:ascii="Arial" w:hAnsi="Arial" w:cs="Arial"/>
          <w:sz w:val="24"/>
          <w:szCs w:val="24"/>
        </w:rPr>
        <w:t xml:space="preserve"> </w:t>
      </w:r>
      <w:r w:rsidRPr="00B12395">
        <w:rPr>
          <w:rFonts w:ascii="Arial" w:hAnsi="Arial" w:cs="Arial"/>
          <w:sz w:val="24"/>
          <w:szCs w:val="24"/>
        </w:rPr>
        <w:t>missions. It is an item that may be legally given to another person or returned to another country in the same condition that it was</w:t>
      </w:r>
      <w:r w:rsidR="007F61C9" w:rsidRPr="00B12395">
        <w:rPr>
          <w:rFonts w:ascii="Arial" w:hAnsi="Arial" w:cs="Arial"/>
          <w:sz w:val="24"/>
          <w:szCs w:val="24"/>
        </w:rPr>
        <w:t xml:space="preserve"> </w:t>
      </w:r>
      <w:r w:rsidRPr="00B12395">
        <w:rPr>
          <w:rFonts w:ascii="Arial" w:hAnsi="Arial" w:cs="Arial"/>
          <w:sz w:val="24"/>
          <w:szCs w:val="24"/>
        </w:rPr>
        <w:t>received.</w:t>
      </w:r>
    </w:p>
    <w:p w14:paraId="1E711F1D" w14:textId="2FF41BD3" w:rsidR="00DE3FF9" w:rsidRPr="00B12395" w:rsidRDefault="00DE3FF9" w:rsidP="00B12395">
      <w:pPr>
        <w:pStyle w:val="ListParagraph"/>
        <w:numPr>
          <w:ilvl w:val="0"/>
          <w:numId w:val="4"/>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w:t>
      </w:r>
      <w:r w:rsidRPr="00B12395">
        <w:rPr>
          <w:rFonts w:ascii="Arial" w:hAnsi="Arial" w:cs="Arial"/>
          <w:b/>
          <w:bCs/>
          <w:sz w:val="24"/>
          <w:szCs w:val="24"/>
        </w:rPr>
        <w:t>International organizations</w:t>
      </w:r>
      <w:r w:rsidRPr="00B12395">
        <w:rPr>
          <w:rFonts w:ascii="Arial" w:hAnsi="Arial" w:cs="Arial"/>
          <w:sz w:val="24"/>
          <w:szCs w:val="24"/>
        </w:rPr>
        <w:t>” refers to organizations established by two or more nations, of which Ethiopia is a member.</w:t>
      </w:r>
    </w:p>
    <w:p w14:paraId="74C34CFC" w14:textId="36EA8CFA" w:rsidR="00DE3FF9" w:rsidRPr="00B12395" w:rsidRDefault="00DE3FF9" w:rsidP="00B12395">
      <w:pPr>
        <w:pStyle w:val="ListParagraph"/>
        <w:numPr>
          <w:ilvl w:val="0"/>
          <w:numId w:val="4"/>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w:t>
      </w:r>
      <w:r w:rsidRPr="00B12395">
        <w:rPr>
          <w:rFonts w:ascii="Arial" w:hAnsi="Arial" w:cs="Arial"/>
          <w:b/>
          <w:bCs/>
          <w:sz w:val="24"/>
          <w:szCs w:val="24"/>
        </w:rPr>
        <w:t>Regulation</w:t>
      </w:r>
      <w:r w:rsidRPr="00B12395">
        <w:rPr>
          <w:rFonts w:ascii="Arial" w:hAnsi="Arial" w:cs="Arial"/>
          <w:sz w:val="24"/>
          <w:szCs w:val="24"/>
        </w:rPr>
        <w:t xml:space="preserve">” refers to the </w:t>
      </w:r>
      <w:r w:rsidR="008642D4" w:rsidRPr="00B12395">
        <w:rPr>
          <w:rFonts w:ascii="Arial" w:hAnsi="Arial" w:cs="Arial"/>
          <w:sz w:val="24"/>
          <w:szCs w:val="24"/>
        </w:rPr>
        <w:t xml:space="preserve">amended </w:t>
      </w:r>
      <w:r w:rsidRPr="00B12395">
        <w:rPr>
          <w:rFonts w:ascii="Arial" w:hAnsi="Arial" w:cs="Arial"/>
          <w:sz w:val="24"/>
          <w:szCs w:val="24"/>
        </w:rPr>
        <w:t xml:space="preserve">Council of Ministers Regulation No. 88/1995 issued for the importation of goods </w:t>
      </w:r>
      <w:r w:rsidR="008642D4" w:rsidRPr="00B12395">
        <w:rPr>
          <w:rFonts w:ascii="Arial" w:hAnsi="Arial" w:cs="Arial"/>
          <w:sz w:val="24"/>
          <w:szCs w:val="24"/>
        </w:rPr>
        <w:t>on Franco Valuta</w:t>
      </w:r>
      <w:r w:rsidR="00523683" w:rsidRPr="00B12395">
        <w:rPr>
          <w:rFonts w:ascii="Arial" w:hAnsi="Arial" w:cs="Arial"/>
          <w:sz w:val="24"/>
          <w:szCs w:val="24"/>
        </w:rPr>
        <w:t xml:space="preserve"> Basis.</w:t>
      </w:r>
    </w:p>
    <w:p w14:paraId="1552A242" w14:textId="3AD5C81C" w:rsidR="00DE3FF9" w:rsidRPr="00B12395" w:rsidRDefault="00523683" w:rsidP="00B12395">
      <w:pPr>
        <w:pStyle w:val="ListParagraph"/>
        <w:numPr>
          <w:ilvl w:val="0"/>
          <w:numId w:val="4"/>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w:t>
      </w:r>
      <w:r w:rsidRPr="00B12395">
        <w:rPr>
          <w:rFonts w:ascii="Arial" w:hAnsi="Arial" w:cs="Arial"/>
          <w:b/>
          <w:bCs/>
          <w:sz w:val="24"/>
          <w:szCs w:val="24"/>
        </w:rPr>
        <w:t>Authority</w:t>
      </w:r>
      <w:r w:rsidR="00DE3FF9" w:rsidRPr="00B12395">
        <w:rPr>
          <w:rFonts w:ascii="Arial" w:hAnsi="Arial" w:cs="Arial"/>
          <w:sz w:val="24"/>
          <w:szCs w:val="24"/>
        </w:rPr>
        <w:t>” refers to the Ethiopian Revenue and Customs Authority.</w:t>
      </w:r>
    </w:p>
    <w:p w14:paraId="1E27890F" w14:textId="7E1852BB" w:rsidR="00DE3FF9" w:rsidRPr="00B12395" w:rsidRDefault="00C97FB3" w:rsidP="00B12395">
      <w:pPr>
        <w:pStyle w:val="ListParagraph"/>
        <w:numPr>
          <w:ilvl w:val="0"/>
          <w:numId w:val="1"/>
        </w:numPr>
        <w:spacing w:before="100" w:beforeAutospacing="1" w:after="100" w:afterAutospacing="1" w:line="360" w:lineRule="auto"/>
        <w:ind w:left="360"/>
        <w:jc w:val="both"/>
        <w:rPr>
          <w:rFonts w:ascii="Arial" w:hAnsi="Arial" w:cs="Arial"/>
          <w:b/>
          <w:bCs/>
          <w:sz w:val="24"/>
          <w:szCs w:val="24"/>
        </w:rPr>
      </w:pPr>
      <w:r w:rsidRPr="00B12395">
        <w:rPr>
          <w:rFonts w:ascii="Arial" w:hAnsi="Arial" w:cs="Arial"/>
          <w:b/>
          <w:bCs/>
          <w:sz w:val="24"/>
          <w:szCs w:val="24"/>
        </w:rPr>
        <w:t>Purpose</w:t>
      </w:r>
    </w:p>
    <w:p w14:paraId="3BBF9083" w14:textId="26505C08" w:rsidR="00DE3FF9" w:rsidRPr="00B12395" w:rsidRDefault="00DE3FF9" w:rsidP="00B12395">
      <w:p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lastRenderedPageBreak/>
        <w:t xml:space="preserve">The purpose of this directive is to enable the importation of goods </w:t>
      </w:r>
      <w:r w:rsidR="00C97FB3" w:rsidRPr="00B12395">
        <w:rPr>
          <w:rFonts w:ascii="Arial" w:hAnsi="Arial" w:cs="Arial"/>
          <w:sz w:val="24"/>
          <w:szCs w:val="24"/>
        </w:rPr>
        <w:t xml:space="preserve">that that do not interfere with the regular trading system and has foreign financial source on Franco valuta basis ensuring their use is according to the permitted purposes. </w:t>
      </w:r>
      <w:r w:rsidRPr="00B12395">
        <w:rPr>
          <w:rFonts w:ascii="Arial" w:hAnsi="Arial" w:cs="Arial"/>
          <w:sz w:val="24"/>
          <w:szCs w:val="24"/>
        </w:rPr>
        <w:t xml:space="preserve"> </w:t>
      </w:r>
    </w:p>
    <w:p w14:paraId="3F17C2BD" w14:textId="732F49D8" w:rsidR="00DE3FF9" w:rsidRPr="00B12395" w:rsidRDefault="00C97FB3" w:rsidP="00B12395">
      <w:pPr>
        <w:pStyle w:val="ListParagraph"/>
        <w:numPr>
          <w:ilvl w:val="0"/>
          <w:numId w:val="1"/>
        </w:numPr>
        <w:spacing w:before="100" w:beforeAutospacing="1" w:after="100" w:afterAutospacing="1" w:line="360" w:lineRule="auto"/>
        <w:ind w:left="360"/>
        <w:jc w:val="both"/>
        <w:rPr>
          <w:rFonts w:ascii="Arial" w:hAnsi="Arial" w:cs="Arial"/>
          <w:sz w:val="24"/>
          <w:szCs w:val="24"/>
        </w:rPr>
      </w:pPr>
      <w:r w:rsidRPr="00B12395">
        <w:rPr>
          <w:rFonts w:ascii="Arial" w:hAnsi="Arial" w:cs="Arial"/>
          <w:b/>
          <w:bCs/>
          <w:sz w:val="24"/>
          <w:szCs w:val="24"/>
        </w:rPr>
        <w:t>S</w:t>
      </w:r>
      <w:r w:rsidR="00DE3FF9" w:rsidRPr="00B12395">
        <w:rPr>
          <w:rFonts w:ascii="Arial" w:hAnsi="Arial" w:cs="Arial"/>
          <w:b/>
          <w:bCs/>
          <w:sz w:val="24"/>
          <w:szCs w:val="24"/>
        </w:rPr>
        <w:t>cope</w:t>
      </w:r>
    </w:p>
    <w:p w14:paraId="65DD80EC" w14:textId="183DC2CD" w:rsidR="00DE3FF9" w:rsidRPr="00B12395" w:rsidRDefault="00DE3FF9" w:rsidP="00B12395">
      <w:p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This directive applies to the goods listed in Article 2 of the Regulation and approved for import by the authority in accordance</w:t>
      </w:r>
      <w:r w:rsidR="001C2957" w:rsidRPr="00B12395">
        <w:rPr>
          <w:rFonts w:ascii="Arial" w:hAnsi="Arial" w:cs="Arial"/>
          <w:sz w:val="24"/>
          <w:szCs w:val="24"/>
        </w:rPr>
        <w:t xml:space="preserve"> </w:t>
      </w:r>
      <w:r w:rsidRPr="00B12395">
        <w:rPr>
          <w:rFonts w:ascii="Arial" w:hAnsi="Arial" w:cs="Arial"/>
          <w:sz w:val="24"/>
          <w:szCs w:val="24"/>
        </w:rPr>
        <w:t>with Article 32 of the Regulation.</w:t>
      </w:r>
    </w:p>
    <w:p w14:paraId="7DA7CD39" w14:textId="3D3ECB29" w:rsidR="00DE3FF9" w:rsidRPr="00B12395" w:rsidRDefault="00DE3FF9" w:rsidP="00B12395">
      <w:pPr>
        <w:pStyle w:val="ListParagraph"/>
        <w:numPr>
          <w:ilvl w:val="0"/>
          <w:numId w:val="1"/>
        </w:numPr>
        <w:spacing w:before="100" w:beforeAutospacing="1" w:after="100" w:afterAutospacing="1" w:line="360" w:lineRule="auto"/>
        <w:ind w:left="360"/>
        <w:jc w:val="both"/>
        <w:rPr>
          <w:rFonts w:ascii="Arial" w:hAnsi="Arial" w:cs="Arial"/>
          <w:sz w:val="24"/>
          <w:szCs w:val="24"/>
        </w:rPr>
      </w:pPr>
      <w:r w:rsidRPr="00B12395">
        <w:rPr>
          <w:rFonts w:ascii="Arial" w:hAnsi="Arial" w:cs="Arial"/>
          <w:b/>
          <w:bCs/>
          <w:sz w:val="24"/>
          <w:szCs w:val="24"/>
        </w:rPr>
        <w:t xml:space="preserve">Goods imported </w:t>
      </w:r>
      <w:r w:rsidR="00103474" w:rsidRPr="00B12395">
        <w:rPr>
          <w:rFonts w:ascii="Arial" w:hAnsi="Arial" w:cs="Arial"/>
          <w:b/>
          <w:bCs/>
          <w:sz w:val="24"/>
          <w:szCs w:val="24"/>
        </w:rPr>
        <w:t xml:space="preserve">on franco valuta </w:t>
      </w:r>
      <w:r w:rsidR="00B12395" w:rsidRPr="00B12395">
        <w:rPr>
          <w:rFonts w:ascii="Arial" w:hAnsi="Arial" w:cs="Arial"/>
          <w:b/>
          <w:bCs/>
          <w:sz w:val="24"/>
          <w:szCs w:val="24"/>
        </w:rPr>
        <w:t>basis.</w:t>
      </w:r>
    </w:p>
    <w:p w14:paraId="01B2363A" w14:textId="0ED61CEA" w:rsidR="00103474" w:rsidRPr="00B12395" w:rsidRDefault="00DE3FF9" w:rsidP="00B12395">
      <w:p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 xml:space="preserve">The quantity and type of goods specified in the table annex to this </w:t>
      </w:r>
      <w:r w:rsidR="00103474" w:rsidRPr="00B12395">
        <w:rPr>
          <w:rFonts w:ascii="Arial" w:hAnsi="Arial" w:cs="Arial"/>
          <w:sz w:val="24"/>
          <w:szCs w:val="24"/>
        </w:rPr>
        <w:t xml:space="preserve">directive </w:t>
      </w:r>
      <w:r w:rsidRPr="00B12395">
        <w:rPr>
          <w:rFonts w:ascii="Arial" w:hAnsi="Arial" w:cs="Arial"/>
          <w:sz w:val="24"/>
          <w:szCs w:val="24"/>
        </w:rPr>
        <w:t xml:space="preserve">will be imported </w:t>
      </w:r>
      <w:r w:rsidR="00103474" w:rsidRPr="00B12395">
        <w:rPr>
          <w:rFonts w:ascii="Arial" w:hAnsi="Arial" w:cs="Arial"/>
          <w:sz w:val="24"/>
          <w:szCs w:val="24"/>
        </w:rPr>
        <w:t>on franco valuta basis.</w:t>
      </w:r>
    </w:p>
    <w:p w14:paraId="2435C0C5" w14:textId="536D2C53" w:rsidR="00DE3FF9" w:rsidRPr="00B12395" w:rsidRDefault="006F1796" w:rsidP="00B12395">
      <w:pPr>
        <w:pStyle w:val="ListParagraph"/>
        <w:numPr>
          <w:ilvl w:val="0"/>
          <w:numId w:val="1"/>
        </w:numPr>
        <w:spacing w:before="100" w:beforeAutospacing="1" w:after="100" w:afterAutospacing="1" w:line="360" w:lineRule="auto"/>
        <w:ind w:left="360"/>
        <w:jc w:val="both"/>
        <w:rPr>
          <w:rFonts w:ascii="Arial" w:hAnsi="Arial" w:cs="Arial"/>
          <w:sz w:val="24"/>
          <w:szCs w:val="24"/>
        </w:rPr>
      </w:pPr>
      <w:r w:rsidRPr="00B12395">
        <w:rPr>
          <w:rFonts w:ascii="Arial" w:hAnsi="Arial" w:cs="Arial"/>
          <w:b/>
          <w:bCs/>
          <w:sz w:val="24"/>
          <w:szCs w:val="24"/>
        </w:rPr>
        <w:t>Requirement of Permit and proof</w:t>
      </w:r>
      <w:r w:rsidRPr="00B12395">
        <w:rPr>
          <w:rFonts w:ascii="Arial" w:hAnsi="Arial" w:cs="Arial"/>
          <w:sz w:val="24"/>
          <w:szCs w:val="24"/>
        </w:rPr>
        <w:t xml:space="preserve"> </w:t>
      </w:r>
    </w:p>
    <w:p w14:paraId="3418B442" w14:textId="45F7EAD8" w:rsidR="00DE3FF9" w:rsidRPr="00B12395" w:rsidRDefault="00DE3FF9" w:rsidP="00B12395">
      <w:pPr>
        <w:pStyle w:val="ListParagraph"/>
        <w:numPr>
          <w:ilvl w:val="1"/>
          <w:numId w:val="8"/>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 xml:space="preserve">Before goods are imported </w:t>
      </w:r>
      <w:r w:rsidR="006F1796" w:rsidRPr="00B12395">
        <w:rPr>
          <w:rFonts w:ascii="Arial" w:hAnsi="Arial" w:cs="Arial"/>
          <w:sz w:val="24"/>
          <w:szCs w:val="24"/>
        </w:rPr>
        <w:t>on franco valuta basis</w:t>
      </w:r>
      <w:r w:rsidRPr="00B12395">
        <w:rPr>
          <w:rFonts w:ascii="Arial" w:hAnsi="Arial" w:cs="Arial"/>
          <w:sz w:val="24"/>
          <w:szCs w:val="24"/>
        </w:rPr>
        <w:t>, proof of the authorization in accordance</w:t>
      </w:r>
      <w:r w:rsidR="006F1796" w:rsidRPr="00B12395">
        <w:rPr>
          <w:rFonts w:ascii="Arial" w:hAnsi="Arial" w:cs="Arial"/>
          <w:sz w:val="24"/>
          <w:szCs w:val="24"/>
        </w:rPr>
        <w:t xml:space="preserve"> </w:t>
      </w:r>
      <w:r w:rsidRPr="00B12395">
        <w:rPr>
          <w:rFonts w:ascii="Arial" w:hAnsi="Arial" w:cs="Arial"/>
          <w:sz w:val="24"/>
          <w:szCs w:val="24"/>
        </w:rPr>
        <w:t xml:space="preserve">with the table attached to this </w:t>
      </w:r>
      <w:r w:rsidR="006F1796" w:rsidRPr="00B12395">
        <w:rPr>
          <w:rFonts w:ascii="Arial" w:hAnsi="Arial" w:cs="Arial"/>
          <w:sz w:val="24"/>
          <w:szCs w:val="24"/>
        </w:rPr>
        <w:t xml:space="preserve">directive </w:t>
      </w:r>
      <w:r w:rsidRPr="00B12395">
        <w:rPr>
          <w:rFonts w:ascii="Arial" w:hAnsi="Arial" w:cs="Arial"/>
          <w:sz w:val="24"/>
          <w:szCs w:val="24"/>
        </w:rPr>
        <w:t>must be presented to the authority</w:t>
      </w:r>
      <w:r w:rsidR="001B1A5A" w:rsidRPr="00B12395">
        <w:rPr>
          <w:rFonts w:ascii="Arial" w:hAnsi="Arial" w:cs="Arial"/>
          <w:sz w:val="24"/>
          <w:szCs w:val="24"/>
        </w:rPr>
        <w:t xml:space="preserve"> other than the </w:t>
      </w:r>
      <w:r w:rsidR="006F1796" w:rsidRPr="00B12395">
        <w:rPr>
          <w:rFonts w:ascii="Arial" w:hAnsi="Arial" w:cs="Arial"/>
          <w:sz w:val="24"/>
          <w:szCs w:val="24"/>
        </w:rPr>
        <w:t xml:space="preserve">permit </w:t>
      </w:r>
      <w:r w:rsidR="001B1A5A" w:rsidRPr="00B12395">
        <w:rPr>
          <w:rFonts w:ascii="Arial" w:hAnsi="Arial" w:cs="Arial"/>
          <w:sz w:val="24"/>
          <w:szCs w:val="24"/>
        </w:rPr>
        <w:t xml:space="preserve">required to be </w:t>
      </w:r>
      <w:r w:rsidRPr="00B12395">
        <w:rPr>
          <w:rFonts w:ascii="Arial" w:hAnsi="Arial" w:cs="Arial"/>
          <w:sz w:val="24"/>
          <w:szCs w:val="24"/>
        </w:rPr>
        <w:t xml:space="preserve">provided by </w:t>
      </w:r>
      <w:r w:rsidR="006F1796" w:rsidRPr="00B12395">
        <w:rPr>
          <w:rFonts w:ascii="Arial" w:hAnsi="Arial" w:cs="Arial"/>
          <w:sz w:val="24"/>
          <w:szCs w:val="24"/>
        </w:rPr>
        <w:t>a</w:t>
      </w:r>
      <w:r w:rsidRPr="00B12395">
        <w:rPr>
          <w:rFonts w:ascii="Arial" w:hAnsi="Arial" w:cs="Arial"/>
          <w:sz w:val="24"/>
          <w:szCs w:val="24"/>
        </w:rPr>
        <w:t xml:space="preserve"> relevant regulatory offic</w:t>
      </w:r>
      <w:r w:rsidR="001B1A5A" w:rsidRPr="00B12395">
        <w:rPr>
          <w:rFonts w:ascii="Arial" w:hAnsi="Arial" w:cs="Arial"/>
          <w:sz w:val="24"/>
          <w:szCs w:val="24"/>
        </w:rPr>
        <w:t>e depending on the type of the good</w:t>
      </w:r>
      <w:r w:rsidR="006F1796" w:rsidRPr="00B12395">
        <w:rPr>
          <w:rFonts w:ascii="Arial" w:hAnsi="Arial" w:cs="Arial"/>
          <w:sz w:val="24"/>
          <w:szCs w:val="24"/>
        </w:rPr>
        <w:t>.</w:t>
      </w:r>
    </w:p>
    <w:p w14:paraId="12786B9B" w14:textId="715AF04E" w:rsidR="00DE3FF9" w:rsidRPr="00B12395" w:rsidRDefault="00D243B9" w:rsidP="00B12395">
      <w:pPr>
        <w:pStyle w:val="ListParagraph"/>
        <w:numPr>
          <w:ilvl w:val="1"/>
          <w:numId w:val="8"/>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Notwithstanding</w:t>
      </w:r>
      <w:r w:rsidR="00DE3FF9" w:rsidRPr="00B12395">
        <w:rPr>
          <w:rFonts w:ascii="Arial" w:hAnsi="Arial" w:cs="Arial"/>
          <w:sz w:val="24"/>
          <w:szCs w:val="24"/>
        </w:rPr>
        <w:t xml:space="preserve"> sub-</w:t>
      </w:r>
      <w:r w:rsidRPr="00B12395">
        <w:rPr>
          <w:rFonts w:ascii="Arial" w:hAnsi="Arial" w:cs="Arial"/>
          <w:sz w:val="24"/>
          <w:szCs w:val="24"/>
        </w:rPr>
        <w:t xml:space="preserve">article </w:t>
      </w:r>
      <w:r w:rsidR="00DE3FF9" w:rsidRPr="00B12395">
        <w:rPr>
          <w:rFonts w:ascii="Arial" w:hAnsi="Arial" w:cs="Arial"/>
          <w:sz w:val="24"/>
          <w:szCs w:val="24"/>
        </w:rPr>
        <w:t xml:space="preserve">one of this article, </w:t>
      </w:r>
      <w:r w:rsidRPr="00B12395">
        <w:rPr>
          <w:rFonts w:ascii="Arial" w:hAnsi="Arial" w:cs="Arial"/>
          <w:sz w:val="24"/>
          <w:szCs w:val="24"/>
        </w:rPr>
        <w:t xml:space="preserve">the required permit and proof may be processed and submitted while the goods are at the port's warehouse where the </w:t>
      </w:r>
      <w:r w:rsidR="00DE3FF9" w:rsidRPr="00B12395">
        <w:rPr>
          <w:rFonts w:ascii="Arial" w:hAnsi="Arial" w:cs="Arial"/>
          <w:sz w:val="24"/>
          <w:szCs w:val="24"/>
        </w:rPr>
        <w:t xml:space="preserve">goods are </w:t>
      </w:r>
      <w:r w:rsidRPr="00B12395">
        <w:rPr>
          <w:rFonts w:ascii="Arial" w:hAnsi="Arial" w:cs="Arial"/>
          <w:sz w:val="24"/>
          <w:szCs w:val="24"/>
        </w:rPr>
        <w:t xml:space="preserve">already </w:t>
      </w:r>
      <w:r w:rsidR="00DE3FF9" w:rsidRPr="00B12395">
        <w:rPr>
          <w:rFonts w:ascii="Arial" w:hAnsi="Arial" w:cs="Arial"/>
          <w:sz w:val="24"/>
          <w:szCs w:val="24"/>
        </w:rPr>
        <w:t xml:space="preserve">imported into the country </w:t>
      </w:r>
      <w:r w:rsidRPr="00B12395">
        <w:rPr>
          <w:rFonts w:ascii="Arial" w:hAnsi="Arial" w:cs="Arial"/>
          <w:sz w:val="24"/>
          <w:szCs w:val="24"/>
        </w:rPr>
        <w:t xml:space="preserve">via the </w:t>
      </w:r>
      <w:r w:rsidR="00DE3FF9" w:rsidRPr="00B12395">
        <w:rPr>
          <w:rFonts w:ascii="Arial" w:hAnsi="Arial" w:cs="Arial"/>
          <w:sz w:val="24"/>
          <w:szCs w:val="24"/>
        </w:rPr>
        <w:t xml:space="preserve">international airport or directly stored </w:t>
      </w:r>
      <w:r w:rsidRPr="00B12395">
        <w:rPr>
          <w:rFonts w:ascii="Arial" w:hAnsi="Arial" w:cs="Arial"/>
          <w:sz w:val="24"/>
          <w:szCs w:val="24"/>
        </w:rPr>
        <w:t>at</w:t>
      </w:r>
      <w:r w:rsidR="00DE3FF9" w:rsidRPr="00B12395">
        <w:rPr>
          <w:rFonts w:ascii="Arial" w:hAnsi="Arial" w:cs="Arial"/>
          <w:sz w:val="24"/>
          <w:szCs w:val="24"/>
        </w:rPr>
        <w:t xml:space="preserve"> dry ports established </w:t>
      </w:r>
      <w:r w:rsidRPr="00B12395">
        <w:rPr>
          <w:rFonts w:ascii="Arial" w:hAnsi="Arial" w:cs="Arial"/>
          <w:sz w:val="24"/>
          <w:szCs w:val="24"/>
        </w:rPr>
        <w:t xml:space="preserve">by </w:t>
      </w:r>
      <w:r w:rsidR="00DE3FF9" w:rsidRPr="00B12395">
        <w:rPr>
          <w:rFonts w:ascii="Arial" w:hAnsi="Arial" w:cs="Arial"/>
          <w:sz w:val="24"/>
          <w:szCs w:val="24"/>
        </w:rPr>
        <w:t>the country.</w:t>
      </w:r>
    </w:p>
    <w:p w14:paraId="30C4C1C5" w14:textId="35AF443F" w:rsidR="00DE3FF9" w:rsidRPr="00B12395" w:rsidRDefault="00D243B9" w:rsidP="00B12395">
      <w:pPr>
        <w:pStyle w:val="ListParagraph"/>
        <w:numPr>
          <w:ilvl w:val="0"/>
          <w:numId w:val="1"/>
        </w:numPr>
        <w:spacing w:before="100" w:beforeAutospacing="1" w:after="100" w:afterAutospacing="1" w:line="360" w:lineRule="auto"/>
        <w:ind w:left="360"/>
        <w:jc w:val="both"/>
        <w:rPr>
          <w:rFonts w:ascii="Arial" w:hAnsi="Arial" w:cs="Arial"/>
          <w:sz w:val="24"/>
          <w:szCs w:val="24"/>
        </w:rPr>
      </w:pPr>
      <w:r w:rsidRPr="00B12395">
        <w:rPr>
          <w:rFonts w:ascii="Arial" w:hAnsi="Arial" w:cs="Arial"/>
          <w:b/>
          <w:bCs/>
          <w:sz w:val="24"/>
          <w:szCs w:val="24"/>
        </w:rPr>
        <w:t xml:space="preserve">Custom Duty </w:t>
      </w:r>
      <w:r w:rsidR="00DE3FF9" w:rsidRPr="00B12395">
        <w:rPr>
          <w:rFonts w:ascii="Arial" w:hAnsi="Arial" w:cs="Arial"/>
          <w:b/>
          <w:bCs/>
          <w:sz w:val="24"/>
          <w:szCs w:val="24"/>
        </w:rPr>
        <w:t>and insurance</w:t>
      </w:r>
    </w:p>
    <w:p w14:paraId="5ADB35B8" w14:textId="1C611D36" w:rsidR="00DE3FF9" w:rsidRPr="00B12395" w:rsidRDefault="00D243B9" w:rsidP="00B12395">
      <w:p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A</w:t>
      </w:r>
      <w:r w:rsidR="00DE3FF9" w:rsidRPr="00B12395">
        <w:rPr>
          <w:rFonts w:ascii="Arial" w:hAnsi="Arial" w:cs="Arial"/>
          <w:sz w:val="24"/>
          <w:szCs w:val="24"/>
        </w:rPr>
        <w:t>ny imported goods shall be subject to duties in accordance with the applicable tariffs</w:t>
      </w:r>
      <w:r w:rsidR="001B1A5A" w:rsidRPr="00B12395">
        <w:rPr>
          <w:rFonts w:ascii="Arial" w:hAnsi="Arial" w:cs="Arial"/>
          <w:sz w:val="24"/>
          <w:szCs w:val="24"/>
        </w:rPr>
        <w:t xml:space="preserve"> </w:t>
      </w:r>
      <w:r w:rsidR="00DE3FF9" w:rsidRPr="00B12395">
        <w:rPr>
          <w:rFonts w:ascii="Arial" w:hAnsi="Arial" w:cs="Arial"/>
          <w:sz w:val="24"/>
          <w:szCs w:val="24"/>
        </w:rPr>
        <w:t>and regulations or shall be insured for duties and taxes as appropriate, unless an individual or organization has been granted a full or partial</w:t>
      </w:r>
      <w:r w:rsidR="001B1A5A" w:rsidRPr="00B12395">
        <w:rPr>
          <w:rFonts w:ascii="Arial" w:hAnsi="Arial" w:cs="Arial"/>
          <w:sz w:val="24"/>
          <w:szCs w:val="24"/>
        </w:rPr>
        <w:t xml:space="preserve"> </w:t>
      </w:r>
      <w:r w:rsidR="00DE3FF9" w:rsidRPr="00B12395">
        <w:rPr>
          <w:rFonts w:ascii="Arial" w:hAnsi="Arial" w:cs="Arial"/>
          <w:sz w:val="24"/>
          <w:szCs w:val="24"/>
        </w:rPr>
        <w:t>special privilege of exemption from duties and taxes</w:t>
      </w:r>
      <w:r w:rsidRPr="00B12395">
        <w:rPr>
          <w:rFonts w:ascii="Arial" w:hAnsi="Arial" w:cs="Arial"/>
          <w:sz w:val="24"/>
          <w:szCs w:val="24"/>
        </w:rPr>
        <w:t xml:space="preserve"> under the law or international convention.</w:t>
      </w:r>
    </w:p>
    <w:p w14:paraId="26A8B28E" w14:textId="576A83C1" w:rsidR="00DE3FF9" w:rsidRPr="00B12395" w:rsidRDefault="00D243B9" w:rsidP="00B12395">
      <w:pPr>
        <w:pStyle w:val="ListParagraph"/>
        <w:numPr>
          <w:ilvl w:val="0"/>
          <w:numId w:val="1"/>
        </w:numPr>
        <w:spacing w:before="100" w:beforeAutospacing="1" w:after="100" w:afterAutospacing="1" w:line="360" w:lineRule="auto"/>
        <w:ind w:left="360"/>
        <w:jc w:val="both"/>
        <w:rPr>
          <w:rFonts w:ascii="Arial" w:hAnsi="Arial" w:cs="Arial"/>
          <w:sz w:val="24"/>
          <w:szCs w:val="24"/>
        </w:rPr>
      </w:pPr>
      <w:r w:rsidRPr="00B12395">
        <w:rPr>
          <w:rFonts w:ascii="Arial" w:hAnsi="Arial" w:cs="Arial"/>
          <w:b/>
          <w:bCs/>
          <w:sz w:val="24"/>
          <w:szCs w:val="24"/>
        </w:rPr>
        <w:t>Permission to I</w:t>
      </w:r>
      <w:r w:rsidR="00DE3FF9" w:rsidRPr="00B12395">
        <w:rPr>
          <w:rFonts w:ascii="Arial" w:hAnsi="Arial" w:cs="Arial"/>
          <w:b/>
          <w:bCs/>
          <w:sz w:val="24"/>
          <w:szCs w:val="24"/>
        </w:rPr>
        <w:t xml:space="preserve">mport goods </w:t>
      </w:r>
      <w:r w:rsidRPr="00B12395">
        <w:rPr>
          <w:rFonts w:ascii="Arial" w:hAnsi="Arial" w:cs="Arial"/>
          <w:b/>
          <w:bCs/>
          <w:sz w:val="24"/>
          <w:szCs w:val="24"/>
        </w:rPr>
        <w:t xml:space="preserve">on Franco Valuta </w:t>
      </w:r>
      <w:r w:rsidR="00F24D5C" w:rsidRPr="00B12395">
        <w:rPr>
          <w:rFonts w:ascii="Arial" w:hAnsi="Arial" w:cs="Arial"/>
          <w:b/>
          <w:bCs/>
          <w:sz w:val="24"/>
          <w:szCs w:val="24"/>
        </w:rPr>
        <w:t>basis.</w:t>
      </w:r>
    </w:p>
    <w:p w14:paraId="38F1012C" w14:textId="6A6BCE86" w:rsidR="00DE3FF9" w:rsidRPr="00B12395" w:rsidRDefault="00D243B9" w:rsidP="00B12395">
      <w:pPr>
        <w:pStyle w:val="ListParagraph"/>
        <w:numPr>
          <w:ilvl w:val="1"/>
          <w:numId w:val="10"/>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 xml:space="preserve">Notwithstanding the provisions of article 6 of this directive,  in </w:t>
      </w:r>
      <w:r w:rsidR="00DE3FF9" w:rsidRPr="00B12395">
        <w:rPr>
          <w:rFonts w:ascii="Arial" w:hAnsi="Arial" w:cs="Arial"/>
          <w:sz w:val="24"/>
          <w:szCs w:val="24"/>
        </w:rPr>
        <w:t>addition to the table attached to this directive, the manager of the authority's branch office may</w:t>
      </w:r>
      <w:r w:rsidRPr="00B12395">
        <w:rPr>
          <w:rFonts w:ascii="Arial" w:hAnsi="Arial" w:cs="Arial"/>
          <w:sz w:val="24"/>
          <w:szCs w:val="24"/>
        </w:rPr>
        <w:t xml:space="preserve"> </w:t>
      </w:r>
      <w:r w:rsidRPr="00B12395">
        <w:rPr>
          <w:rFonts w:ascii="Arial" w:hAnsi="Arial" w:cs="Arial"/>
          <w:sz w:val="24"/>
          <w:szCs w:val="24"/>
        </w:rPr>
        <w:lastRenderedPageBreak/>
        <w:t>approve the importation of goods on Franco valuta basis in accordance with clause 3/2/ of the regulation.</w:t>
      </w:r>
    </w:p>
    <w:p w14:paraId="64FA40EF" w14:textId="27962BFD" w:rsidR="00DE3FF9" w:rsidRPr="00B12395" w:rsidRDefault="00DE3FF9" w:rsidP="00B12395">
      <w:pPr>
        <w:pStyle w:val="ListParagraph"/>
        <w:numPr>
          <w:ilvl w:val="1"/>
          <w:numId w:val="10"/>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 xml:space="preserve">Foreign investors </w:t>
      </w:r>
      <w:r w:rsidR="00D243B9" w:rsidRPr="00B12395">
        <w:rPr>
          <w:rFonts w:ascii="Arial" w:hAnsi="Arial" w:cs="Arial"/>
          <w:sz w:val="24"/>
          <w:szCs w:val="24"/>
        </w:rPr>
        <w:t xml:space="preserve">or investors of Ethiopian origin </w:t>
      </w:r>
      <w:r w:rsidRPr="00B12395">
        <w:rPr>
          <w:rFonts w:ascii="Arial" w:hAnsi="Arial" w:cs="Arial"/>
          <w:sz w:val="24"/>
          <w:szCs w:val="24"/>
        </w:rPr>
        <w:t xml:space="preserve">working </w:t>
      </w:r>
      <w:r w:rsidR="00D243B9" w:rsidRPr="00B12395">
        <w:rPr>
          <w:rFonts w:ascii="Arial" w:hAnsi="Arial" w:cs="Arial"/>
          <w:sz w:val="24"/>
          <w:szCs w:val="24"/>
        </w:rPr>
        <w:t xml:space="preserve">in </w:t>
      </w:r>
      <w:r w:rsidRPr="00B12395">
        <w:rPr>
          <w:rFonts w:ascii="Arial" w:hAnsi="Arial" w:cs="Arial"/>
          <w:sz w:val="24"/>
          <w:szCs w:val="24"/>
        </w:rPr>
        <w:t>the manufacturing sector are allowed to import</w:t>
      </w:r>
      <w:r w:rsidR="00D243B9" w:rsidRPr="00B12395">
        <w:rPr>
          <w:rFonts w:ascii="Arial" w:hAnsi="Arial" w:cs="Arial"/>
          <w:sz w:val="24"/>
          <w:szCs w:val="24"/>
        </w:rPr>
        <w:t xml:space="preserve"> </w:t>
      </w:r>
      <w:r w:rsidRPr="00B12395">
        <w:rPr>
          <w:rFonts w:ascii="Arial" w:hAnsi="Arial" w:cs="Arial"/>
          <w:sz w:val="24"/>
          <w:szCs w:val="24"/>
        </w:rPr>
        <w:t>non-capital goods</w:t>
      </w:r>
      <w:r w:rsidR="00D243B9" w:rsidRPr="00B12395">
        <w:rPr>
          <w:rFonts w:ascii="Arial" w:hAnsi="Arial" w:cs="Arial"/>
          <w:sz w:val="24"/>
          <w:szCs w:val="24"/>
        </w:rPr>
        <w:t xml:space="preserve"> that support their business</w:t>
      </w:r>
      <w:r w:rsidRPr="00B12395">
        <w:rPr>
          <w:rFonts w:ascii="Arial" w:hAnsi="Arial" w:cs="Arial"/>
          <w:sz w:val="24"/>
          <w:szCs w:val="24"/>
        </w:rPr>
        <w:t xml:space="preserve">, spare parts for </w:t>
      </w:r>
      <w:r w:rsidR="00D243B9" w:rsidRPr="00B12395">
        <w:rPr>
          <w:rFonts w:ascii="Arial" w:hAnsi="Arial" w:cs="Arial"/>
          <w:sz w:val="24"/>
          <w:szCs w:val="24"/>
        </w:rPr>
        <w:t>machineries</w:t>
      </w:r>
      <w:r w:rsidRPr="00B12395">
        <w:rPr>
          <w:rFonts w:ascii="Arial" w:hAnsi="Arial" w:cs="Arial"/>
          <w:sz w:val="24"/>
          <w:szCs w:val="24"/>
        </w:rPr>
        <w:t xml:space="preserve"> they imported with tax incentives, and other accessories provided </w:t>
      </w:r>
      <w:r w:rsidR="00D243B9" w:rsidRPr="00B12395">
        <w:rPr>
          <w:rFonts w:ascii="Arial" w:hAnsi="Arial" w:cs="Arial"/>
          <w:sz w:val="24"/>
          <w:szCs w:val="24"/>
        </w:rPr>
        <w:t xml:space="preserve">that it is confirmed </w:t>
      </w:r>
      <w:r w:rsidRPr="00B12395">
        <w:rPr>
          <w:rFonts w:ascii="Arial" w:hAnsi="Arial" w:cs="Arial"/>
          <w:sz w:val="24"/>
          <w:szCs w:val="24"/>
        </w:rPr>
        <w:t>the goods cannot be produced or found in the country.</w:t>
      </w:r>
    </w:p>
    <w:p w14:paraId="5319006A" w14:textId="65250C8F" w:rsidR="00DE3FF9" w:rsidRPr="00B12395" w:rsidRDefault="00D243B9" w:rsidP="00B12395">
      <w:pPr>
        <w:pStyle w:val="ListParagraph"/>
        <w:numPr>
          <w:ilvl w:val="1"/>
          <w:numId w:val="10"/>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In addition to the conditions stated in sub-article one and two of this article, t</w:t>
      </w:r>
      <w:r w:rsidR="00DE3FF9" w:rsidRPr="00B12395">
        <w:rPr>
          <w:rFonts w:ascii="Arial" w:hAnsi="Arial" w:cs="Arial"/>
          <w:sz w:val="24"/>
          <w:szCs w:val="24"/>
        </w:rPr>
        <w:t xml:space="preserve">he deputy director of coordination and support </w:t>
      </w:r>
      <w:r w:rsidRPr="00B12395">
        <w:rPr>
          <w:rFonts w:ascii="Arial" w:hAnsi="Arial" w:cs="Arial"/>
          <w:sz w:val="24"/>
          <w:szCs w:val="24"/>
        </w:rPr>
        <w:t>department</w:t>
      </w:r>
      <w:r w:rsidR="00DE3FF9" w:rsidRPr="00B12395">
        <w:rPr>
          <w:rFonts w:ascii="Arial" w:hAnsi="Arial" w:cs="Arial"/>
          <w:sz w:val="24"/>
          <w:szCs w:val="24"/>
        </w:rPr>
        <w:t xml:space="preserve"> </w:t>
      </w:r>
      <w:r w:rsidRPr="00B12395">
        <w:rPr>
          <w:rFonts w:ascii="Arial" w:hAnsi="Arial" w:cs="Arial"/>
          <w:sz w:val="24"/>
          <w:szCs w:val="24"/>
        </w:rPr>
        <w:t xml:space="preserve">of the authority's branch office </w:t>
      </w:r>
      <w:r w:rsidR="00DE3FF9" w:rsidRPr="00B12395">
        <w:rPr>
          <w:rFonts w:ascii="Arial" w:hAnsi="Arial" w:cs="Arial"/>
          <w:sz w:val="24"/>
          <w:szCs w:val="24"/>
        </w:rPr>
        <w:t>may also grant</w:t>
      </w:r>
      <w:r w:rsidRPr="00B12395">
        <w:rPr>
          <w:rFonts w:ascii="Arial" w:hAnsi="Arial" w:cs="Arial"/>
          <w:sz w:val="24"/>
          <w:szCs w:val="24"/>
        </w:rPr>
        <w:t xml:space="preserve"> permission for the importation of goods on franco valuta basis </w:t>
      </w:r>
      <w:r w:rsidR="00DE3FF9" w:rsidRPr="00B12395">
        <w:rPr>
          <w:rFonts w:ascii="Arial" w:hAnsi="Arial" w:cs="Arial"/>
          <w:sz w:val="24"/>
          <w:szCs w:val="24"/>
        </w:rPr>
        <w:t>under special circumstances</w:t>
      </w:r>
      <w:r w:rsidRPr="00B12395">
        <w:rPr>
          <w:rFonts w:ascii="Arial" w:hAnsi="Arial" w:cs="Arial"/>
          <w:sz w:val="24"/>
          <w:szCs w:val="24"/>
        </w:rPr>
        <w:t>.</w:t>
      </w:r>
    </w:p>
    <w:p w14:paraId="0131D5E7" w14:textId="444ED4B3" w:rsidR="00DE3FF9" w:rsidRPr="00B12395" w:rsidRDefault="00DE3FF9" w:rsidP="00B12395">
      <w:pPr>
        <w:pStyle w:val="ListParagraph"/>
        <w:numPr>
          <w:ilvl w:val="0"/>
          <w:numId w:val="1"/>
        </w:numPr>
        <w:spacing w:before="100" w:beforeAutospacing="1" w:after="100" w:afterAutospacing="1" w:line="360" w:lineRule="auto"/>
        <w:ind w:left="360"/>
        <w:jc w:val="both"/>
        <w:rPr>
          <w:rFonts w:ascii="Arial" w:hAnsi="Arial" w:cs="Arial"/>
          <w:b/>
          <w:bCs/>
          <w:sz w:val="24"/>
          <w:szCs w:val="24"/>
        </w:rPr>
      </w:pPr>
      <w:r w:rsidRPr="00B12395">
        <w:rPr>
          <w:rFonts w:ascii="Arial" w:hAnsi="Arial" w:cs="Arial"/>
          <w:b/>
          <w:bCs/>
          <w:sz w:val="24"/>
          <w:szCs w:val="24"/>
        </w:rPr>
        <w:t>Prohibition</w:t>
      </w:r>
    </w:p>
    <w:p w14:paraId="26D8FCAF" w14:textId="0D641DA6" w:rsidR="00DE3FF9" w:rsidRPr="00B12395" w:rsidRDefault="00F24D5C" w:rsidP="00B12395">
      <w:pPr>
        <w:pStyle w:val="ListParagraph"/>
        <w:numPr>
          <w:ilvl w:val="0"/>
          <w:numId w:val="13"/>
        </w:numPr>
        <w:spacing w:before="100" w:beforeAutospacing="1" w:after="100" w:afterAutospacing="1" w:line="360" w:lineRule="auto"/>
        <w:ind w:left="720"/>
        <w:jc w:val="both"/>
        <w:rPr>
          <w:rFonts w:ascii="Arial" w:hAnsi="Arial" w:cs="Arial"/>
          <w:sz w:val="24"/>
          <w:szCs w:val="24"/>
        </w:rPr>
      </w:pPr>
      <w:r w:rsidRPr="00B12395">
        <w:rPr>
          <w:rFonts w:ascii="Arial" w:hAnsi="Arial" w:cs="Arial"/>
          <w:sz w:val="24"/>
          <w:szCs w:val="24"/>
        </w:rPr>
        <w:t xml:space="preserve">Notwithstanding </w:t>
      </w:r>
      <w:r w:rsidR="00DE3FF9" w:rsidRPr="00B12395">
        <w:rPr>
          <w:rFonts w:ascii="Arial" w:hAnsi="Arial" w:cs="Arial"/>
          <w:sz w:val="24"/>
          <w:szCs w:val="24"/>
        </w:rPr>
        <w:t>the provisions of article 8</w:t>
      </w:r>
      <w:r w:rsidRPr="00B12395">
        <w:rPr>
          <w:rFonts w:ascii="Arial" w:hAnsi="Arial" w:cs="Arial"/>
          <w:sz w:val="24"/>
          <w:szCs w:val="24"/>
        </w:rPr>
        <w:t xml:space="preserve"> of the directive</w:t>
      </w:r>
      <w:r w:rsidR="00DE3FF9" w:rsidRPr="00B12395">
        <w:rPr>
          <w:rFonts w:ascii="Arial" w:hAnsi="Arial" w:cs="Arial"/>
          <w:sz w:val="24"/>
          <w:szCs w:val="24"/>
        </w:rPr>
        <w:t xml:space="preserve">, it is prohibited to import into Ethiopia goods of a commercial size and nature </w:t>
      </w:r>
      <w:r w:rsidRPr="00B12395">
        <w:rPr>
          <w:rFonts w:ascii="Arial" w:hAnsi="Arial" w:cs="Arial"/>
          <w:sz w:val="24"/>
          <w:szCs w:val="24"/>
        </w:rPr>
        <w:t xml:space="preserve">or goods that are not </w:t>
      </w:r>
      <w:r w:rsidR="00DE3FF9" w:rsidRPr="00B12395">
        <w:rPr>
          <w:rFonts w:ascii="Arial" w:hAnsi="Arial" w:cs="Arial"/>
          <w:sz w:val="24"/>
          <w:szCs w:val="24"/>
        </w:rPr>
        <w:t>listed in the table annex to this directive</w:t>
      </w:r>
      <w:r w:rsidRPr="00B12395">
        <w:rPr>
          <w:rFonts w:ascii="Arial" w:hAnsi="Arial" w:cs="Arial"/>
          <w:sz w:val="24"/>
          <w:szCs w:val="24"/>
        </w:rPr>
        <w:t xml:space="preserve"> on franco valuta basis. </w:t>
      </w:r>
    </w:p>
    <w:p w14:paraId="7AEF3E29" w14:textId="1814FEFC" w:rsidR="00DE3FF9" w:rsidRPr="00B12395" w:rsidRDefault="00DE3FF9" w:rsidP="00B12395">
      <w:pPr>
        <w:pStyle w:val="ListParagraph"/>
        <w:numPr>
          <w:ilvl w:val="0"/>
          <w:numId w:val="13"/>
        </w:numPr>
        <w:spacing w:before="100" w:beforeAutospacing="1" w:after="100" w:afterAutospacing="1" w:line="360" w:lineRule="auto"/>
        <w:ind w:left="720"/>
        <w:jc w:val="both"/>
        <w:rPr>
          <w:rFonts w:ascii="Arial" w:hAnsi="Arial" w:cs="Arial"/>
          <w:sz w:val="24"/>
          <w:szCs w:val="24"/>
        </w:rPr>
      </w:pPr>
      <w:r w:rsidRPr="00B12395">
        <w:rPr>
          <w:rFonts w:ascii="Arial" w:hAnsi="Arial" w:cs="Arial"/>
          <w:sz w:val="24"/>
          <w:szCs w:val="24"/>
        </w:rPr>
        <w:t xml:space="preserve">Despite what is stated </w:t>
      </w:r>
      <w:r w:rsidR="00F24D5C" w:rsidRPr="00B12395">
        <w:rPr>
          <w:rFonts w:ascii="Arial" w:hAnsi="Arial" w:cs="Arial"/>
          <w:sz w:val="24"/>
          <w:szCs w:val="24"/>
        </w:rPr>
        <w:t>under</w:t>
      </w:r>
      <w:r w:rsidRPr="00B12395">
        <w:rPr>
          <w:rFonts w:ascii="Arial" w:hAnsi="Arial" w:cs="Arial"/>
          <w:sz w:val="24"/>
          <w:szCs w:val="24"/>
        </w:rPr>
        <w:t xml:space="preserve"> sub-</w:t>
      </w:r>
      <w:r w:rsidR="00F24D5C" w:rsidRPr="00B12395">
        <w:rPr>
          <w:rFonts w:ascii="Arial" w:hAnsi="Arial" w:cs="Arial"/>
          <w:sz w:val="24"/>
          <w:szCs w:val="24"/>
        </w:rPr>
        <w:t xml:space="preserve">article </w:t>
      </w:r>
      <w:r w:rsidRPr="00B12395">
        <w:rPr>
          <w:rFonts w:ascii="Arial" w:hAnsi="Arial" w:cs="Arial"/>
          <w:sz w:val="24"/>
          <w:szCs w:val="24"/>
        </w:rPr>
        <w:t>1 of this article, if the manager of the branch office approves, the goods brought by the</w:t>
      </w:r>
      <w:r w:rsidR="00D243B9" w:rsidRPr="00B12395">
        <w:rPr>
          <w:rFonts w:ascii="Arial" w:hAnsi="Arial" w:cs="Arial"/>
          <w:sz w:val="24"/>
          <w:szCs w:val="24"/>
        </w:rPr>
        <w:t xml:space="preserve"> </w:t>
      </w:r>
      <w:r w:rsidRPr="00B12395">
        <w:rPr>
          <w:rFonts w:ascii="Arial" w:hAnsi="Arial" w:cs="Arial"/>
          <w:sz w:val="24"/>
          <w:szCs w:val="24"/>
        </w:rPr>
        <w:t xml:space="preserve">people listed </w:t>
      </w:r>
      <w:r w:rsidR="00F24D5C" w:rsidRPr="00B12395">
        <w:rPr>
          <w:rFonts w:ascii="Arial" w:hAnsi="Arial" w:cs="Arial"/>
          <w:sz w:val="24"/>
          <w:szCs w:val="24"/>
        </w:rPr>
        <w:t>under</w:t>
      </w:r>
      <w:r w:rsidRPr="00B12395">
        <w:rPr>
          <w:rFonts w:ascii="Arial" w:hAnsi="Arial" w:cs="Arial"/>
          <w:sz w:val="24"/>
          <w:szCs w:val="24"/>
        </w:rPr>
        <w:t xml:space="preserve"> row number 13 of the table are allowed to </w:t>
      </w:r>
      <w:r w:rsidR="00F24D5C" w:rsidRPr="00B12395">
        <w:rPr>
          <w:rFonts w:ascii="Arial" w:hAnsi="Arial" w:cs="Arial"/>
          <w:sz w:val="24"/>
          <w:szCs w:val="24"/>
        </w:rPr>
        <w:t>be imported on franco valuta basis</w:t>
      </w:r>
      <w:r w:rsidRPr="00B12395">
        <w:rPr>
          <w:rFonts w:ascii="Arial" w:hAnsi="Arial" w:cs="Arial"/>
          <w:sz w:val="24"/>
          <w:szCs w:val="24"/>
        </w:rPr>
        <w:t>.</w:t>
      </w:r>
    </w:p>
    <w:p w14:paraId="4730A301" w14:textId="6685CF26" w:rsidR="00DE3FF9" w:rsidRPr="00B12395" w:rsidRDefault="00DE3FF9" w:rsidP="00B12395">
      <w:pPr>
        <w:pStyle w:val="ListParagraph"/>
        <w:numPr>
          <w:ilvl w:val="0"/>
          <w:numId w:val="1"/>
        </w:numPr>
        <w:spacing w:before="100" w:beforeAutospacing="1" w:after="100" w:afterAutospacing="1" w:line="360" w:lineRule="auto"/>
        <w:ind w:left="360"/>
        <w:jc w:val="both"/>
        <w:rPr>
          <w:rFonts w:ascii="Arial" w:hAnsi="Arial" w:cs="Arial"/>
          <w:b/>
          <w:bCs/>
          <w:sz w:val="24"/>
          <w:szCs w:val="24"/>
        </w:rPr>
      </w:pPr>
      <w:r w:rsidRPr="00B12395">
        <w:rPr>
          <w:rFonts w:ascii="Arial" w:hAnsi="Arial" w:cs="Arial"/>
          <w:b/>
          <w:bCs/>
          <w:sz w:val="24"/>
          <w:szCs w:val="24"/>
        </w:rPr>
        <w:t xml:space="preserve">Legal </w:t>
      </w:r>
      <w:r w:rsidR="00F24D5C" w:rsidRPr="00B12395">
        <w:rPr>
          <w:rFonts w:ascii="Arial" w:hAnsi="Arial" w:cs="Arial"/>
          <w:b/>
          <w:bCs/>
          <w:sz w:val="24"/>
          <w:szCs w:val="24"/>
        </w:rPr>
        <w:t>Measures</w:t>
      </w:r>
    </w:p>
    <w:p w14:paraId="7B7BAF14" w14:textId="34F177C3" w:rsidR="00DE3FF9" w:rsidRPr="00B12395" w:rsidRDefault="00DE3FF9" w:rsidP="00B12395">
      <w:pPr>
        <w:pStyle w:val="ListParagraph"/>
        <w:numPr>
          <w:ilvl w:val="0"/>
          <w:numId w:val="14"/>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When someone</w:t>
      </w:r>
      <w:r w:rsidR="00FC7D63" w:rsidRPr="00B12395">
        <w:rPr>
          <w:rFonts w:ascii="Arial" w:hAnsi="Arial" w:cs="Arial"/>
          <w:sz w:val="24"/>
          <w:szCs w:val="24"/>
        </w:rPr>
        <w:t xml:space="preserve"> imports g</w:t>
      </w:r>
      <w:r w:rsidRPr="00B12395">
        <w:rPr>
          <w:rFonts w:ascii="Arial" w:hAnsi="Arial" w:cs="Arial"/>
          <w:sz w:val="24"/>
          <w:szCs w:val="24"/>
        </w:rPr>
        <w:t xml:space="preserve">oods in excess of the permitted </w:t>
      </w:r>
      <w:r w:rsidR="00F24D5C" w:rsidRPr="00B12395">
        <w:rPr>
          <w:rFonts w:ascii="Arial" w:hAnsi="Arial" w:cs="Arial"/>
          <w:sz w:val="24"/>
          <w:szCs w:val="24"/>
        </w:rPr>
        <w:t xml:space="preserve">amount </w:t>
      </w:r>
      <w:r w:rsidRPr="00B12395">
        <w:rPr>
          <w:rFonts w:ascii="Arial" w:hAnsi="Arial" w:cs="Arial"/>
          <w:sz w:val="24"/>
          <w:szCs w:val="24"/>
        </w:rPr>
        <w:t>or</w:t>
      </w:r>
      <w:r w:rsidR="00F24D5C" w:rsidRPr="00B12395">
        <w:rPr>
          <w:rFonts w:ascii="Arial" w:hAnsi="Arial" w:cs="Arial"/>
          <w:sz w:val="24"/>
          <w:szCs w:val="24"/>
        </w:rPr>
        <w:t xml:space="preserve"> outside </w:t>
      </w:r>
      <w:r w:rsidR="00FC7D63" w:rsidRPr="00B12395">
        <w:rPr>
          <w:rFonts w:ascii="Arial" w:hAnsi="Arial" w:cs="Arial"/>
          <w:sz w:val="24"/>
          <w:szCs w:val="24"/>
        </w:rPr>
        <w:t xml:space="preserve">in violation of the prohibition specified under Article 9 of this directive, the act </w:t>
      </w:r>
      <w:r w:rsidRPr="00B12395">
        <w:rPr>
          <w:rFonts w:ascii="Arial" w:hAnsi="Arial" w:cs="Arial"/>
          <w:sz w:val="24"/>
          <w:szCs w:val="24"/>
        </w:rPr>
        <w:t xml:space="preserve">shall be deemed </w:t>
      </w:r>
      <w:r w:rsidR="00FC7D63" w:rsidRPr="00B12395">
        <w:rPr>
          <w:rFonts w:ascii="Arial" w:hAnsi="Arial" w:cs="Arial"/>
          <w:sz w:val="24"/>
          <w:szCs w:val="24"/>
        </w:rPr>
        <w:t xml:space="preserve">fraudulent and shall be punished  under the directive issued for the purpose of adjudicating customs offenses under </w:t>
      </w:r>
      <w:r w:rsidRPr="00B12395">
        <w:rPr>
          <w:rFonts w:ascii="Arial" w:hAnsi="Arial" w:cs="Arial"/>
          <w:sz w:val="24"/>
          <w:szCs w:val="24"/>
        </w:rPr>
        <w:t xml:space="preserve">administrative </w:t>
      </w:r>
      <w:r w:rsidR="00FC7D63" w:rsidRPr="00B12395">
        <w:rPr>
          <w:rFonts w:ascii="Arial" w:hAnsi="Arial" w:cs="Arial"/>
          <w:sz w:val="24"/>
          <w:szCs w:val="24"/>
        </w:rPr>
        <w:t xml:space="preserve">procedure. </w:t>
      </w:r>
    </w:p>
    <w:p w14:paraId="228B54A0" w14:textId="71E3A75F" w:rsidR="00DE3FF9" w:rsidRPr="00B12395" w:rsidRDefault="00DE3FF9" w:rsidP="00B12395">
      <w:pPr>
        <w:pStyle w:val="ListParagraph"/>
        <w:numPr>
          <w:ilvl w:val="0"/>
          <w:numId w:val="14"/>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 xml:space="preserve">Any item that is handled improperly or cannot be handled in accordance with sub </w:t>
      </w:r>
      <w:r w:rsidR="00FC7D63" w:rsidRPr="00B12395">
        <w:rPr>
          <w:rFonts w:ascii="Arial" w:hAnsi="Arial" w:cs="Arial"/>
          <w:sz w:val="24"/>
          <w:szCs w:val="24"/>
        </w:rPr>
        <w:t>article</w:t>
      </w:r>
      <w:r w:rsidRPr="00B12395">
        <w:rPr>
          <w:rFonts w:ascii="Arial" w:hAnsi="Arial" w:cs="Arial"/>
          <w:sz w:val="24"/>
          <w:szCs w:val="24"/>
        </w:rPr>
        <w:t xml:space="preserve"> one of this article will be investigated and</w:t>
      </w:r>
      <w:r w:rsidR="00F24D5C" w:rsidRPr="00B12395">
        <w:rPr>
          <w:rFonts w:ascii="Arial" w:hAnsi="Arial" w:cs="Arial"/>
          <w:sz w:val="24"/>
          <w:szCs w:val="24"/>
        </w:rPr>
        <w:t xml:space="preserve"> </w:t>
      </w:r>
      <w:r w:rsidRPr="00B12395">
        <w:rPr>
          <w:rFonts w:ascii="Arial" w:hAnsi="Arial" w:cs="Arial"/>
          <w:sz w:val="24"/>
          <w:szCs w:val="24"/>
        </w:rPr>
        <w:t>reported to the authorities for violating the law.</w:t>
      </w:r>
    </w:p>
    <w:p w14:paraId="563A3FE9" w14:textId="6309DEFA" w:rsidR="00DE3FF9" w:rsidRPr="00B12395" w:rsidRDefault="00DE3FF9" w:rsidP="00B12395">
      <w:pPr>
        <w:pStyle w:val="ListParagraph"/>
        <w:numPr>
          <w:ilvl w:val="0"/>
          <w:numId w:val="1"/>
        </w:numPr>
        <w:spacing w:before="100" w:beforeAutospacing="1" w:after="100" w:afterAutospacing="1" w:line="360" w:lineRule="auto"/>
        <w:ind w:left="360"/>
        <w:jc w:val="both"/>
        <w:rPr>
          <w:rFonts w:ascii="Arial" w:hAnsi="Arial" w:cs="Arial"/>
          <w:b/>
          <w:bCs/>
          <w:sz w:val="24"/>
          <w:szCs w:val="24"/>
        </w:rPr>
      </w:pPr>
      <w:r w:rsidRPr="00B12395">
        <w:rPr>
          <w:rFonts w:ascii="Arial" w:hAnsi="Arial" w:cs="Arial"/>
          <w:b/>
          <w:bCs/>
          <w:sz w:val="24"/>
          <w:szCs w:val="24"/>
        </w:rPr>
        <w:t>Repealed Laws</w:t>
      </w:r>
    </w:p>
    <w:p w14:paraId="4A9331E7" w14:textId="441C6229" w:rsidR="00DE3FF9" w:rsidRPr="00B12395" w:rsidRDefault="00DE3FF9" w:rsidP="00B12395">
      <w:pPr>
        <w:pStyle w:val="ListParagraph"/>
        <w:numPr>
          <w:ilvl w:val="1"/>
          <w:numId w:val="17"/>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 xml:space="preserve">Regulation No. 9/ 1996 and No. 27/ 1998 that were published to </w:t>
      </w:r>
      <w:r w:rsidR="00FC7D63" w:rsidRPr="00B12395">
        <w:rPr>
          <w:rFonts w:ascii="Arial" w:hAnsi="Arial" w:cs="Arial"/>
          <w:sz w:val="24"/>
          <w:szCs w:val="24"/>
        </w:rPr>
        <w:t>enforce the amended regulation for the importation of goods on franco valuta basis</w:t>
      </w:r>
      <w:r w:rsidRPr="00B12395">
        <w:rPr>
          <w:rFonts w:ascii="Arial" w:hAnsi="Arial" w:cs="Arial"/>
          <w:sz w:val="24"/>
          <w:szCs w:val="24"/>
        </w:rPr>
        <w:t xml:space="preserve"> are hereby repealed.</w:t>
      </w:r>
      <w:r w:rsidR="00F24D5C" w:rsidRPr="00B12395">
        <w:rPr>
          <w:rFonts w:ascii="Arial" w:hAnsi="Arial" w:cs="Arial"/>
          <w:sz w:val="24"/>
          <w:szCs w:val="24"/>
        </w:rPr>
        <w:t xml:space="preserve"> </w:t>
      </w:r>
    </w:p>
    <w:p w14:paraId="6A045AF4" w14:textId="7AB33404" w:rsidR="00F24D5C" w:rsidRPr="00B12395" w:rsidRDefault="00DE3FF9" w:rsidP="00B12395">
      <w:pPr>
        <w:pStyle w:val="ListParagraph"/>
        <w:numPr>
          <w:ilvl w:val="1"/>
          <w:numId w:val="17"/>
        </w:num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lastRenderedPageBreak/>
        <w:t xml:space="preserve">Existing practices and procedures </w:t>
      </w:r>
      <w:r w:rsidR="00FC7D63" w:rsidRPr="00B12395">
        <w:rPr>
          <w:rFonts w:ascii="Arial" w:hAnsi="Arial" w:cs="Arial"/>
          <w:sz w:val="24"/>
          <w:szCs w:val="24"/>
        </w:rPr>
        <w:t>that were being applied previously shall not be applicable if they violate this directive.</w:t>
      </w:r>
    </w:p>
    <w:p w14:paraId="26A17FA1" w14:textId="77777777" w:rsidR="00FC7D63" w:rsidRPr="00B12395" w:rsidRDefault="00FC7D63" w:rsidP="00B12395">
      <w:pPr>
        <w:pStyle w:val="ListParagraph"/>
        <w:numPr>
          <w:ilvl w:val="0"/>
          <w:numId w:val="1"/>
        </w:numPr>
        <w:spacing w:before="100" w:beforeAutospacing="1" w:after="100" w:afterAutospacing="1" w:line="360" w:lineRule="auto"/>
        <w:ind w:left="360"/>
        <w:jc w:val="both"/>
        <w:rPr>
          <w:rFonts w:ascii="Arial" w:hAnsi="Arial" w:cs="Arial"/>
          <w:b/>
          <w:bCs/>
          <w:sz w:val="24"/>
          <w:szCs w:val="24"/>
        </w:rPr>
      </w:pPr>
      <w:r w:rsidRPr="00B12395">
        <w:rPr>
          <w:rFonts w:ascii="Arial" w:hAnsi="Arial" w:cs="Arial"/>
          <w:b/>
          <w:bCs/>
          <w:sz w:val="24"/>
          <w:szCs w:val="24"/>
        </w:rPr>
        <w:t xml:space="preserve">Transitory Provisions </w:t>
      </w:r>
    </w:p>
    <w:p w14:paraId="7EEC5147" w14:textId="0C9F22E3" w:rsidR="00FC7D63" w:rsidRPr="00B12395" w:rsidRDefault="00FC7D63" w:rsidP="00B12395">
      <w:p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 xml:space="preserve">Cases that were under evaluation or did not receive decision prior to the coming into force of this directive may be resolved in accordance with this directive. </w:t>
      </w:r>
    </w:p>
    <w:p w14:paraId="59B6C95A" w14:textId="231D1848" w:rsidR="00DE3FF9" w:rsidRPr="00B12395" w:rsidRDefault="00FC7D63" w:rsidP="00B12395">
      <w:pPr>
        <w:pStyle w:val="ListParagraph"/>
        <w:numPr>
          <w:ilvl w:val="0"/>
          <w:numId w:val="1"/>
        </w:numPr>
        <w:spacing w:before="100" w:beforeAutospacing="1" w:after="100" w:afterAutospacing="1" w:line="360" w:lineRule="auto"/>
        <w:ind w:left="360"/>
        <w:jc w:val="both"/>
        <w:rPr>
          <w:rFonts w:ascii="Arial" w:hAnsi="Arial" w:cs="Arial"/>
          <w:b/>
          <w:bCs/>
          <w:sz w:val="24"/>
          <w:szCs w:val="24"/>
        </w:rPr>
      </w:pPr>
      <w:r w:rsidRPr="00B12395">
        <w:rPr>
          <w:rFonts w:ascii="Arial" w:hAnsi="Arial" w:cs="Arial"/>
          <w:b/>
          <w:bCs/>
          <w:sz w:val="24"/>
          <w:szCs w:val="24"/>
        </w:rPr>
        <w:t>Effective Date</w:t>
      </w:r>
    </w:p>
    <w:p w14:paraId="545759A9" w14:textId="355C9E4D" w:rsidR="00DE3FF9" w:rsidRPr="00B12395" w:rsidRDefault="00DE3FF9" w:rsidP="00B12395">
      <w:pPr>
        <w:spacing w:before="100" w:beforeAutospacing="1" w:after="100" w:afterAutospacing="1" w:line="360" w:lineRule="auto"/>
        <w:jc w:val="both"/>
        <w:rPr>
          <w:rFonts w:ascii="Arial" w:hAnsi="Arial" w:cs="Arial"/>
          <w:sz w:val="24"/>
          <w:szCs w:val="24"/>
        </w:rPr>
      </w:pPr>
      <w:r w:rsidRPr="00B12395">
        <w:rPr>
          <w:rFonts w:ascii="Arial" w:hAnsi="Arial" w:cs="Arial"/>
          <w:sz w:val="24"/>
          <w:szCs w:val="24"/>
        </w:rPr>
        <w:t xml:space="preserve">This </w:t>
      </w:r>
      <w:r w:rsidR="00FC7D63" w:rsidRPr="00B12395">
        <w:rPr>
          <w:rFonts w:ascii="Arial" w:hAnsi="Arial" w:cs="Arial"/>
          <w:sz w:val="24"/>
          <w:szCs w:val="24"/>
        </w:rPr>
        <w:t>directive shall enter into force effective from the</w:t>
      </w:r>
      <w:r w:rsidRPr="00B12395">
        <w:rPr>
          <w:rFonts w:ascii="Arial" w:hAnsi="Arial" w:cs="Arial"/>
          <w:sz w:val="24"/>
          <w:szCs w:val="24"/>
        </w:rPr>
        <w:t xml:space="preserve"> date </w:t>
      </w:r>
      <w:r w:rsidR="00FC7D63" w:rsidRPr="00B12395">
        <w:rPr>
          <w:rFonts w:ascii="Arial" w:hAnsi="Arial" w:cs="Arial"/>
          <w:sz w:val="24"/>
          <w:szCs w:val="24"/>
        </w:rPr>
        <w:t xml:space="preserve">it is signed by the Director General of the authority. </w:t>
      </w:r>
    </w:p>
    <w:p w14:paraId="36178BAD" w14:textId="77777777" w:rsidR="00DE3FF9" w:rsidRPr="00B12395" w:rsidRDefault="00DE3FF9" w:rsidP="00B12395">
      <w:pPr>
        <w:spacing w:before="100" w:beforeAutospacing="1" w:after="100" w:afterAutospacing="1" w:line="360" w:lineRule="auto"/>
        <w:jc w:val="right"/>
        <w:rPr>
          <w:rFonts w:ascii="Arial" w:hAnsi="Arial" w:cs="Arial"/>
          <w:sz w:val="24"/>
          <w:szCs w:val="24"/>
        </w:rPr>
      </w:pPr>
      <w:r w:rsidRPr="00B12395">
        <w:rPr>
          <w:rFonts w:ascii="Arial" w:hAnsi="Arial" w:cs="Arial"/>
          <w:sz w:val="24"/>
          <w:szCs w:val="24"/>
        </w:rPr>
        <w:t>Addis Ababa ----------------------- Date 2011</w:t>
      </w:r>
    </w:p>
    <w:p w14:paraId="4056392D" w14:textId="77777777" w:rsidR="00DE3FF9" w:rsidRPr="00B12395" w:rsidRDefault="00DE3FF9" w:rsidP="00B12395">
      <w:pPr>
        <w:spacing w:before="100" w:beforeAutospacing="1" w:after="100" w:afterAutospacing="1" w:line="360" w:lineRule="auto"/>
        <w:jc w:val="right"/>
        <w:rPr>
          <w:rFonts w:ascii="Arial" w:hAnsi="Arial" w:cs="Arial"/>
          <w:sz w:val="24"/>
          <w:szCs w:val="24"/>
        </w:rPr>
      </w:pPr>
      <w:r w:rsidRPr="00B12395">
        <w:rPr>
          <w:rFonts w:ascii="Arial" w:hAnsi="Arial" w:cs="Arial"/>
          <w:sz w:val="24"/>
          <w:szCs w:val="24"/>
        </w:rPr>
        <w:t xml:space="preserve"> Melaku Fenta</w:t>
      </w:r>
    </w:p>
    <w:p w14:paraId="46DC3835" w14:textId="77777777" w:rsidR="00DE3FF9" w:rsidRPr="00B12395" w:rsidRDefault="00DE3FF9" w:rsidP="00B12395">
      <w:pPr>
        <w:spacing w:before="100" w:beforeAutospacing="1" w:after="100" w:afterAutospacing="1" w:line="360" w:lineRule="auto"/>
        <w:jc w:val="right"/>
        <w:rPr>
          <w:rFonts w:ascii="Arial" w:hAnsi="Arial" w:cs="Arial"/>
          <w:sz w:val="24"/>
          <w:szCs w:val="24"/>
        </w:rPr>
      </w:pPr>
      <w:r w:rsidRPr="00B12395">
        <w:rPr>
          <w:rFonts w:ascii="Arial" w:hAnsi="Arial" w:cs="Arial"/>
          <w:sz w:val="24"/>
          <w:szCs w:val="24"/>
        </w:rPr>
        <w:t xml:space="preserve"> Ethiopian Revenue and Customs Authority</w:t>
      </w:r>
    </w:p>
    <w:p w14:paraId="09652053" w14:textId="77777777" w:rsidR="00DE3FF9" w:rsidRDefault="00DE3FF9" w:rsidP="00B12395">
      <w:pPr>
        <w:spacing w:before="100" w:beforeAutospacing="1" w:after="100" w:afterAutospacing="1" w:line="360" w:lineRule="auto"/>
        <w:jc w:val="right"/>
        <w:rPr>
          <w:rFonts w:ascii="Arial" w:hAnsi="Arial" w:cs="Arial"/>
          <w:sz w:val="24"/>
          <w:szCs w:val="24"/>
        </w:rPr>
      </w:pPr>
      <w:r w:rsidRPr="00B12395">
        <w:rPr>
          <w:rFonts w:ascii="Arial" w:hAnsi="Arial" w:cs="Arial"/>
          <w:sz w:val="24"/>
          <w:szCs w:val="24"/>
        </w:rPr>
        <w:t xml:space="preserve"> General Director</w:t>
      </w:r>
    </w:p>
    <w:p w14:paraId="693733C6" w14:textId="77777777" w:rsidR="007F322C" w:rsidRPr="00B12395" w:rsidRDefault="007F322C" w:rsidP="007F322C">
      <w:pPr>
        <w:spacing w:before="100" w:beforeAutospacing="1" w:after="100" w:afterAutospacing="1" w:line="360" w:lineRule="auto"/>
        <w:jc w:val="both"/>
        <w:rPr>
          <w:rFonts w:ascii="Arial" w:hAnsi="Arial" w:cs="Arial"/>
          <w:sz w:val="24"/>
          <w:szCs w:val="24"/>
        </w:rPr>
      </w:pPr>
    </w:p>
    <w:p w14:paraId="2F934CF5" w14:textId="77777777" w:rsidR="00F24D5C" w:rsidRPr="00B12395" w:rsidRDefault="00F24D5C" w:rsidP="00B12395">
      <w:pPr>
        <w:spacing w:before="100" w:beforeAutospacing="1" w:after="100" w:afterAutospacing="1" w:line="360" w:lineRule="auto"/>
        <w:jc w:val="both"/>
        <w:rPr>
          <w:rFonts w:ascii="Arial" w:hAnsi="Arial" w:cs="Arial"/>
          <w:sz w:val="24"/>
          <w:szCs w:val="24"/>
        </w:rPr>
      </w:pPr>
    </w:p>
    <w:p w14:paraId="23FB1B88" w14:textId="77777777" w:rsidR="00F24D5C" w:rsidRPr="00B12395" w:rsidRDefault="00F24D5C" w:rsidP="00B12395">
      <w:pPr>
        <w:spacing w:before="100" w:beforeAutospacing="1" w:after="100" w:afterAutospacing="1" w:line="360" w:lineRule="auto"/>
        <w:jc w:val="both"/>
        <w:rPr>
          <w:rFonts w:ascii="Arial" w:hAnsi="Arial" w:cs="Arial"/>
          <w:sz w:val="24"/>
          <w:szCs w:val="24"/>
        </w:rPr>
      </w:pPr>
    </w:p>
    <w:p w14:paraId="0795C62E" w14:textId="2D04BA10" w:rsidR="00B12395" w:rsidRDefault="00B12395">
      <w:pPr>
        <w:rPr>
          <w:rFonts w:ascii="Arial" w:hAnsi="Arial" w:cs="Arial"/>
          <w:sz w:val="24"/>
          <w:szCs w:val="24"/>
        </w:rPr>
      </w:pPr>
      <w:r>
        <w:rPr>
          <w:rFonts w:ascii="Arial" w:hAnsi="Arial" w:cs="Arial"/>
          <w:sz w:val="24"/>
          <w:szCs w:val="24"/>
        </w:rPr>
        <w:br w:type="page"/>
      </w:r>
    </w:p>
    <w:tbl>
      <w:tblPr>
        <w:tblStyle w:val="TableGrid"/>
        <w:tblW w:w="11070" w:type="dxa"/>
        <w:tblInd w:w="-702" w:type="dxa"/>
        <w:tblLook w:val="04A0" w:firstRow="1" w:lastRow="0" w:firstColumn="1" w:lastColumn="0" w:noHBand="0" w:noVBand="1"/>
      </w:tblPr>
      <w:tblGrid>
        <w:gridCol w:w="720"/>
        <w:gridCol w:w="3510"/>
        <w:gridCol w:w="3654"/>
        <w:gridCol w:w="3186"/>
      </w:tblGrid>
      <w:tr w:rsidR="000D06A8" w14:paraId="05C59571" w14:textId="77777777" w:rsidTr="000D06A8">
        <w:tc>
          <w:tcPr>
            <w:tcW w:w="720" w:type="dxa"/>
          </w:tcPr>
          <w:p w14:paraId="1CFA45B8" w14:textId="4FD26802" w:rsidR="000D06A8" w:rsidRPr="00AF02C3" w:rsidRDefault="000D06A8" w:rsidP="000D06A8">
            <w:pPr>
              <w:spacing w:before="100" w:beforeAutospacing="1" w:after="100" w:afterAutospacing="1" w:line="360" w:lineRule="auto"/>
              <w:jc w:val="both"/>
              <w:rPr>
                <w:b/>
                <w:bCs/>
              </w:rPr>
            </w:pPr>
            <w:r w:rsidRPr="00AF02C3">
              <w:rPr>
                <w:b/>
                <w:bCs/>
              </w:rPr>
              <w:lastRenderedPageBreak/>
              <w:t>Item</w:t>
            </w:r>
          </w:p>
        </w:tc>
        <w:tc>
          <w:tcPr>
            <w:tcW w:w="3510" w:type="dxa"/>
          </w:tcPr>
          <w:p w14:paraId="485176CA" w14:textId="49FC0A12" w:rsidR="000D06A8" w:rsidRPr="00AF02C3" w:rsidRDefault="000D06A8" w:rsidP="000D06A8">
            <w:pPr>
              <w:spacing w:before="100" w:beforeAutospacing="1" w:after="100" w:afterAutospacing="1" w:line="360" w:lineRule="auto"/>
              <w:jc w:val="both"/>
              <w:rPr>
                <w:b/>
                <w:bCs/>
              </w:rPr>
            </w:pPr>
            <w:r w:rsidRPr="00AF02C3">
              <w:rPr>
                <w:b/>
                <w:bCs/>
              </w:rPr>
              <w:t xml:space="preserve">Type of Goods </w:t>
            </w:r>
            <w:r w:rsidR="00E668FB" w:rsidRPr="00AF02C3">
              <w:rPr>
                <w:b/>
                <w:bCs/>
              </w:rPr>
              <w:t>to be imported on Fr</w:t>
            </w:r>
            <w:r w:rsidR="00AF02C3" w:rsidRPr="00AF02C3">
              <w:rPr>
                <w:b/>
                <w:bCs/>
              </w:rPr>
              <w:t>anco valuta</w:t>
            </w:r>
          </w:p>
        </w:tc>
        <w:tc>
          <w:tcPr>
            <w:tcW w:w="3654" w:type="dxa"/>
          </w:tcPr>
          <w:p w14:paraId="78470024" w14:textId="0CC3F02B" w:rsidR="000D06A8" w:rsidRPr="00AF02C3" w:rsidRDefault="00AF02C3" w:rsidP="000D06A8">
            <w:pPr>
              <w:spacing w:before="100" w:beforeAutospacing="1" w:after="100" w:afterAutospacing="1" w:line="360" w:lineRule="auto"/>
              <w:jc w:val="both"/>
              <w:rPr>
                <w:b/>
                <w:bCs/>
              </w:rPr>
            </w:pPr>
            <w:r w:rsidRPr="00AF02C3">
              <w:rPr>
                <w:b/>
                <w:bCs/>
              </w:rPr>
              <w:t>Number</w:t>
            </w:r>
            <w:r w:rsidR="000D06A8" w:rsidRPr="00AF02C3">
              <w:rPr>
                <w:b/>
                <w:bCs/>
              </w:rPr>
              <w:t xml:space="preserve"> of items that can be imported</w:t>
            </w:r>
            <w:r w:rsidR="000D06A8" w:rsidRPr="00AF02C3">
              <w:rPr>
                <w:b/>
                <w:bCs/>
              </w:rPr>
              <w:t xml:space="preserve"> </w:t>
            </w:r>
            <w:r w:rsidRPr="00AF02C3">
              <w:rPr>
                <w:b/>
                <w:bCs/>
              </w:rPr>
              <w:t xml:space="preserve">on franco valuta </w:t>
            </w:r>
            <w:r w:rsidR="000D06A8" w:rsidRPr="00AF02C3">
              <w:rPr>
                <w:b/>
                <w:bCs/>
              </w:rPr>
              <w:t>and</w:t>
            </w:r>
            <w:r w:rsidR="000D06A8" w:rsidRPr="00AF02C3">
              <w:rPr>
                <w:b/>
                <w:bCs/>
              </w:rPr>
              <w:t xml:space="preserve"> </w:t>
            </w:r>
            <w:r w:rsidR="000D06A8" w:rsidRPr="00AF02C3">
              <w:rPr>
                <w:b/>
                <w:bCs/>
              </w:rPr>
              <w:t>FOB value in US dollars</w:t>
            </w:r>
          </w:p>
        </w:tc>
        <w:tc>
          <w:tcPr>
            <w:tcW w:w="3186" w:type="dxa"/>
          </w:tcPr>
          <w:p w14:paraId="56DD6056" w14:textId="7E521904" w:rsidR="000D06A8" w:rsidRPr="00AF02C3" w:rsidRDefault="000D06A8" w:rsidP="000D06A8">
            <w:pPr>
              <w:spacing w:before="100" w:beforeAutospacing="1" w:after="100" w:afterAutospacing="1" w:line="360" w:lineRule="auto"/>
              <w:jc w:val="both"/>
              <w:rPr>
                <w:b/>
                <w:bCs/>
              </w:rPr>
            </w:pPr>
            <w:r w:rsidRPr="00AF02C3">
              <w:rPr>
                <w:b/>
                <w:bCs/>
              </w:rPr>
              <w:t>Proof</w:t>
            </w:r>
            <w:r w:rsidR="00AF02C3" w:rsidRPr="00AF02C3">
              <w:rPr>
                <w:b/>
                <w:bCs/>
              </w:rPr>
              <w:t xml:space="preserve"> to be presented for the import of goods on franco valuta</w:t>
            </w:r>
          </w:p>
        </w:tc>
      </w:tr>
      <w:tr w:rsidR="000D06A8" w14:paraId="1536E4CF" w14:textId="77777777" w:rsidTr="000D06A8">
        <w:tc>
          <w:tcPr>
            <w:tcW w:w="720" w:type="dxa"/>
          </w:tcPr>
          <w:p w14:paraId="0802CD7F" w14:textId="25E1CC33" w:rsidR="000D06A8" w:rsidRPr="000D06A8" w:rsidRDefault="000D06A8" w:rsidP="000D06A8">
            <w:pPr>
              <w:spacing w:before="100" w:beforeAutospacing="1" w:after="100" w:afterAutospacing="1" w:line="360" w:lineRule="auto"/>
              <w:jc w:val="both"/>
            </w:pPr>
            <w:r>
              <w:t>1</w:t>
            </w:r>
          </w:p>
        </w:tc>
        <w:tc>
          <w:tcPr>
            <w:tcW w:w="3510" w:type="dxa"/>
          </w:tcPr>
          <w:p w14:paraId="6E923283" w14:textId="602FED13" w:rsidR="000D06A8" w:rsidRPr="000D06A8" w:rsidRDefault="000D06A8" w:rsidP="000D06A8">
            <w:pPr>
              <w:spacing w:before="100" w:beforeAutospacing="1" w:after="100" w:afterAutospacing="1" w:line="360" w:lineRule="auto"/>
              <w:jc w:val="both"/>
            </w:pPr>
            <w:r w:rsidRPr="000D06A8">
              <w:t>Items imported for recognized services by</w:t>
            </w:r>
            <w:r w:rsidRPr="000D06A8">
              <w:t xml:space="preserve"> </w:t>
            </w:r>
            <w:r w:rsidRPr="000D06A8">
              <w:t>diplomatic and consular missions.</w:t>
            </w:r>
          </w:p>
        </w:tc>
        <w:tc>
          <w:tcPr>
            <w:tcW w:w="3654" w:type="dxa"/>
          </w:tcPr>
          <w:p w14:paraId="79A8C053" w14:textId="5733B006" w:rsidR="000D06A8" w:rsidRPr="000D06A8" w:rsidRDefault="00AF02C3" w:rsidP="000D06A8">
            <w:pPr>
              <w:spacing w:before="100" w:beforeAutospacing="1" w:after="100" w:afterAutospacing="1" w:line="360" w:lineRule="auto"/>
              <w:jc w:val="both"/>
            </w:pPr>
            <w:r>
              <w:t>All</w:t>
            </w:r>
            <w:r w:rsidR="000D06A8" w:rsidRPr="000D06A8">
              <w:t xml:space="preserve"> item used in diplomatic or consular</w:t>
            </w:r>
            <w:r w:rsidR="000D06A8" w:rsidRPr="000D06A8">
              <w:t xml:space="preserve"> </w:t>
            </w:r>
            <w:r w:rsidR="000D06A8" w:rsidRPr="000D06A8">
              <w:t>missions.</w:t>
            </w:r>
          </w:p>
        </w:tc>
        <w:tc>
          <w:tcPr>
            <w:tcW w:w="3186" w:type="dxa"/>
          </w:tcPr>
          <w:p w14:paraId="59E7305A" w14:textId="69C621F8" w:rsidR="000D06A8" w:rsidRPr="000D06A8" w:rsidRDefault="00AF02C3" w:rsidP="000D06A8">
            <w:pPr>
              <w:spacing w:before="100" w:beforeAutospacing="1" w:after="100" w:afterAutospacing="1" w:line="360" w:lineRule="auto"/>
              <w:jc w:val="both"/>
            </w:pPr>
            <w:r w:rsidRPr="000D06A8">
              <w:t>E</w:t>
            </w:r>
            <w:r w:rsidR="000D06A8" w:rsidRPr="000D06A8">
              <w:t>mbassy</w:t>
            </w:r>
            <w:r>
              <w:t xml:space="preserve"> document authenticated</w:t>
            </w:r>
            <w:r w:rsidR="000D06A8" w:rsidRPr="000D06A8">
              <w:t xml:space="preserve"> by the Ministry of Foreign Affairs.</w:t>
            </w:r>
          </w:p>
        </w:tc>
      </w:tr>
      <w:tr w:rsidR="000D06A8" w14:paraId="5FC1B8F7" w14:textId="77777777" w:rsidTr="000D06A8">
        <w:tc>
          <w:tcPr>
            <w:tcW w:w="720" w:type="dxa"/>
          </w:tcPr>
          <w:p w14:paraId="33983742" w14:textId="62638CA7" w:rsidR="000D06A8" w:rsidRPr="000D06A8" w:rsidRDefault="000D06A8" w:rsidP="000D06A8">
            <w:pPr>
              <w:spacing w:before="100" w:beforeAutospacing="1" w:after="100" w:afterAutospacing="1" w:line="360" w:lineRule="auto"/>
              <w:jc w:val="both"/>
            </w:pPr>
            <w:r>
              <w:t>2</w:t>
            </w:r>
          </w:p>
        </w:tc>
        <w:tc>
          <w:tcPr>
            <w:tcW w:w="3510" w:type="dxa"/>
          </w:tcPr>
          <w:p w14:paraId="718C9F6A" w14:textId="6ECEFD3F" w:rsidR="000D06A8" w:rsidRPr="000D06A8" w:rsidRDefault="000D06A8" w:rsidP="000D06A8">
            <w:pPr>
              <w:spacing w:before="100" w:beforeAutospacing="1" w:after="100" w:afterAutospacing="1" w:line="360" w:lineRule="auto"/>
              <w:jc w:val="both"/>
            </w:pPr>
            <w:r>
              <w:t>Imported</w:t>
            </w:r>
            <w:r>
              <w:t xml:space="preserve"> </w:t>
            </w:r>
            <w:r>
              <w:t>goods</w:t>
            </w:r>
            <w:r>
              <w:t xml:space="preserve"> </w:t>
            </w:r>
            <w:r>
              <w:t>for known</w:t>
            </w:r>
            <w:r>
              <w:t xml:space="preserve"> </w:t>
            </w:r>
            <w:r>
              <w:t>services</w:t>
            </w:r>
            <w:r>
              <w:t xml:space="preserve"> </w:t>
            </w:r>
            <w:r>
              <w:t>by</w:t>
            </w:r>
            <w:r>
              <w:t xml:space="preserve"> </w:t>
            </w:r>
            <w:r>
              <w:t>international</w:t>
            </w:r>
            <w:r>
              <w:t xml:space="preserve"> </w:t>
            </w:r>
            <w:r>
              <w:t>organizations.</w:t>
            </w:r>
          </w:p>
        </w:tc>
        <w:tc>
          <w:tcPr>
            <w:tcW w:w="3654" w:type="dxa"/>
          </w:tcPr>
          <w:p w14:paraId="3ACC92F1" w14:textId="109BB1B3" w:rsidR="000D06A8" w:rsidRPr="000D06A8" w:rsidRDefault="00AF02C3" w:rsidP="000D06A8">
            <w:pPr>
              <w:spacing w:before="100" w:beforeAutospacing="1" w:after="100" w:afterAutospacing="1" w:line="360" w:lineRule="auto"/>
              <w:jc w:val="both"/>
            </w:pPr>
            <w:r>
              <w:t>All</w:t>
            </w:r>
            <w:r w:rsidR="000D06A8">
              <w:tab/>
              <w:t>item</w:t>
            </w:r>
            <w:r w:rsidR="000D06A8">
              <w:tab/>
              <w:t>used</w:t>
            </w:r>
            <w:r w:rsidR="000D06A8">
              <w:tab/>
              <w:t>i</w:t>
            </w:r>
            <w:r w:rsidR="000D06A8">
              <w:t>n i</w:t>
            </w:r>
            <w:r w:rsidR="000D06A8">
              <w:t>nternational</w:t>
            </w:r>
            <w:r w:rsidR="000D06A8">
              <w:t xml:space="preserve"> </w:t>
            </w:r>
            <w:r w:rsidR="000D06A8">
              <w:t>organizations.</w:t>
            </w:r>
            <w:r w:rsidR="000D06A8">
              <w:tab/>
            </w:r>
            <w:r w:rsidR="000D06A8">
              <w:tab/>
            </w:r>
            <w:r w:rsidR="000D06A8">
              <w:tab/>
            </w:r>
          </w:p>
        </w:tc>
        <w:tc>
          <w:tcPr>
            <w:tcW w:w="3186" w:type="dxa"/>
          </w:tcPr>
          <w:p w14:paraId="552DF94C" w14:textId="75E5A79C" w:rsidR="000D06A8" w:rsidRPr="000D06A8" w:rsidRDefault="00AF02C3" w:rsidP="000D06A8">
            <w:pPr>
              <w:spacing w:before="100" w:beforeAutospacing="1" w:after="100" w:afterAutospacing="1" w:line="360" w:lineRule="auto"/>
              <w:jc w:val="both"/>
            </w:pPr>
            <w:r>
              <w:t>D</w:t>
            </w:r>
            <w:r w:rsidR="000D06A8">
              <w:t>ocumentation provided by the international</w:t>
            </w:r>
            <w:r w:rsidR="000D06A8">
              <w:t xml:space="preserve"> </w:t>
            </w:r>
            <w:r w:rsidR="000D06A8">
              <w:t xml:space="preserve">organization and </w:t>
            </w:r>
            <w:r>
              <w:t>authenticated</w:t>
            </w:r>
            <w:r w:rsidR="000D06A8">
              <w:t xml:space="preserve"> by the Ministry of</w:t>
            </w:r>
            <w:r w:rsidR="000D06A8">
              <w:t xml:space="preserve"> </w:t>
            </w:r>
            <w:r w:rsidR="000D06A8">
              <w:t>Foreign Affairs.</w:t>
            </w:r>
          </w:p>
        </w:tc>
      </w:tr>
      <w:tr w:rsidR="000D06A8" w14:paraId="2210DC84" w14:textId="77777777" w:rsidTr="000D06A8">
        <w:tc>
          <w:tcPr>
            <w:tcW w:w="720" w:type="dxa"/>
          </w:tcPr>
          <w:p w14:paraId="06266B13" w14:textId="7BE87609" w:rsidR="000D06A8" w:rsidRDefault="000D06A8" w:rsidP="000D06A8">
            <w:pPr>
              <w:spacing w:before="100" w:beforeAutospacing="1" w:after="100" w:afterAutospacing="1" w:line="360" w:lineRule="auto"/>
              <w:jc w:val="both"/>
            </w:pPr>
            <w:r>
              <w:t>3</w:t>
            </w:r>
          </w:p>
        </w:tc>
        <w:tc>
          <w:tcPr>
            <w:tcW w:w="3510" w:type="dxa"/>
          </w:tcPr>
          <w:p w14:paraId="0AE6714D" w14:textId="2C0EA776" w:rsidR="000D06A8" w:rsidRDefault="000D06A8" w:rsidP="000D06A8">
            <w:pPr>
              <w:spacing w:before="100" w:beforeAutospacing="1" w:after="100" w:afterAutospacing="1" w:line="360" w:lineRule="auto"/>
              <w:jc w:val="both"/>
            </w:pPr>
            <w:r>
              <w:t>Items used by an aid organization in the</w:t>
            </w:r>
            <w:r>
              <w:t xml:space="preserve"> </w:t>
            </w:r>
            <w:r>
              <w:t>provision of its services.</w:t>
            </w:r>
          </w:p>
        </w:tc>
        <w:tc>
          <w:tcPr>
            <w:tcW w:w="3654" w:type="dxa"/>
          </w:tcPr>
          <w:p w14:paraId="45954FB2" w14:textId="7396696B" w:rsidR="000D06A8" w:rsidRDefault="00AF02C3" w:rsidP="000D06A8">
            <w:pPr>
              <w:spacing w:before="100" w:beforeAutospacing="1" w:after="100" w:afterAutospacing="1" w:line="360" w:lineRule="auto"/>
              <w:jc w:val="both"/>
            </w:pPr>
            <w:r>
              <w:t>All</w:t>
            </w:r>
            <w:r w:rsidR="000D06A8" w:rsidRPr="000D06A8">
              <w:t xml:space="preserve"> item used in aid organizations.</w:t>
            </w:r>
          </w:p>
        </w:tc>
        <w:tc>
          <w:tcPr>
            <w:tcW w:w="3186" w:type="dxa"/>
          </w:tcPr>
          <w:p w14:paraId="0C1F2666" w14:textId="068023DF" w:rsidR="000D06A8" w:rsidRDefault="00AF02C3" w:rsidP="000D06A8">
            <w:pPr>
              <w:spacing w:before="100" w:beforeAutospacing="1" w:after="100" w:afterAutospacing="1" w:line="360" w:lineRule="auto"/>
              <w:jc w:val="both"/>
            </w:pPr>
            <w:r>
              <w:t>D</w:t>
            </w:r>
            <w:r w:rsidR="000D06A8">
              <w:t xml:space="preserve">ocumentation </w:t>
            </w:r>
            <w:r>
              <w:t>provided by Ministry of</w:t>
            </w:r>
            <w:r w:rsidR="000D06A8">
              <w:t xml:space="preserve"> Agriculture or </w:t>
            </w:r>
            <w:r>
              <w:t>any other</w:t>
            </w:r>
            <w:r w:rsidR="000D06A8">
              <w:t xml:space="preserve"> relevant</w:t>
            </w:r>
            <w:r w:rsidR="000D06A8">
              <w:t xml:space="preserve"> </w:t>
            </w:r>
            <w:r w:rsidR="000D06A8">
              <w:t>government body.</w:t>
            </w:r>
          </w:p>
        </w:tc>
      </w:tr>
      <w:tr w:rsidR="000D06A8" w14:paraId="047E1B5E" w14:textId="77777777" w:rsidTr="000D06A8">
        <w:tc>
          <w:tcPr>
            <w:tcW w:w="720" w:type="dxa"/>
          </w:tcPr>
          <w:p w14:paraId="539A9F6C" w14:textId="74EC982C" w:rsidR="000D06A8" w:rsidRDefault="000D06A8" w:rsidP="000D06A8">
            <w:pPr>
              <w:spacing w:before="100" w:beforeAutospacing="1" w:after="100" w:afterAutospacing="1" w:line="360" w:lineRule="auto"/>
              <w:jc w:val="both"/>
            </w:pPr>
            <w:r>
              <w:t>4</w:t>
            </w:r>
          </w:p>
        </w:tc>
        <w:tc>
          <w:tcPr>
            <w:tcW w:w="3510" w:type="dxa"/>
          </w:tcPr>
          <w:p w14:paraId="6DE2DC1B" w14:textId="69D697CC" w:rsidR="000D06A8" w:rsidRDefault="000D06A8" w:rsidP="000D06A8">
            <w:pPr>
              <w:spacing w:before="100" w:beforeAutospacing="1" w:after="100" w:afterAutospacing="1" w:line="360" w:lineRule="auto"/>
              <w:jc w:val="both"/>
            </w:pPr>
            <w:r>
              <w:t>Personal and household items imported by</w:t>
            </w:r>
            <w:r>
              <w:t xml:space="preserve"> </w:t>
            </w:r>
            <w:r>
              <w:t>officials, staff, and missions of diplomatic and</w:t>
            </w:r>
            <w:r>
              <w:t xml:space="preserve"> </w:t>
            </w:r>
            <w:r>
              <w:t>consular missions.</w:t>
            </w:r>
          </w:p>
        </w:tc>
        <w:tc>
          <w:tcPr>
            <w:tcW w:w="3654" w:type="dxa"/>
          </w:tcPr>
          <w:p w14:paraId="3322EAE6" w14:textId="306124F0" w:rsidR="000D06A8" w:rsidRPr="000D06A8" w:rsidRDefault="000D06A8" w:rsidP="000D06A8">
            <w:pPr>
              <w:spacing w:before="100" w:beforeAutospacing="1" w:after="100" w:afterAutospacing="1" w:line="360" w:lineRule="auto"/>
              <w:jc w:val="both"/>
            </w:pPr>
            <w:r>
              <w:t>All items used by the officers and employees</w:t>
            </w:r>
            <w:r>
              <w:t xml:space="preserve"> </w:t>
            </w:r>
            <w:r>
              <w:t>for Personal and household appliances.</w:t>
            </w:r>
          </w:p>
        </w:tc>
        <w:tc>
          <w:tcPr>
            <w:tcW w:w="3186" w:type="dxa"/>
          </w:tcPr>
          <w:p w14:paraId="5D9A5364" w14:textId="4EEE4DA4" w:rsidR="000D06A8" w:rsidRDefault="00AF02C3" w:rsidP="000D06A8">
            <w:pPr>
              <w:spacing w:before="100" w:beforeAutospacing="1" w:after="100" w:afterAutospacing="1" w:line="360" w:lineRule="auto"/>
              <w:jc w:val="both"/>
            </w:pPr>
            <w:r>
              <w:t>Embassy document authenticated</w:t>
            </w:r>
            <w:r w:rsidR="000D06A8">
              <w:t xml:space="preserve"> by the Ministry of Foreign Affairs.</w:t>
            </w:r>
          </w:p>
        </w:tc>
      </w:tr>
      <w:tr w:rsidR="000D06A8" w14:paraId="3E9408C4" w14:textId="77777777" w:rsidTr="000D06A8">
        <w:tc>
          <w:tcPr>
            <w:tcW w:w="720" w:type="dxa"/>
          </w:tcPr>
          <w:p w14:paraId="381EA3D2" w14:textId="50212071" w:rsidR="000D06A8" w:rsidRDefault="000D06A8" w:rsidP="000D06A8">
            <w:pPr>
              <w:spacing w:before="100" w:beforeAutospacing="1" w:after="100" w:afterAutospacing="1" w:line="360" w:lineRule="auto"/>
              <w:jc w:val="both"/>
            </w:pPr>
            <w:r>
              <w:t>5</w:t>
            </w:r>
          </w:p>
        </w:tc>
        <w:tc>
          <w:tcPr>
            <w:tcW w:w="3510" w:type="dxa"/>
          </w:tcPr>
          <w:p w14:paraId="0A7F91D3" w14:textId="2B05D472" w:rsidR="000D06A8" w:rsidRDefault="000D06A8" w:rsidP="000D06A8">
            <w:pPr>
              <w:spacing w:before="100" w:beforeAutospacing="1" w:after="100" w:afterAutospacing="1" w:line="360" w:lineRule="auto"/>
              <w:jc w:val="both"/>
            </w:pPr>
            <w:r>
              <w:t>Household   goods   and   personal   items</w:t>
            </w:r>
            <w:r>
              <w:t xml:space="preserve"> </w:t>
            </w:r>
            <w:r>
              <w:t>imported by employees and</w:t>
            </w:r>
            <w:r>
              <w:t xml:space="preserve"> </w:t>
            </w:r>
            <w:r>
              <w:t>officers of</w:t>
            </w:r>
            <w:r>
              <w:t xml:space="preserve"> </w:t>
            </w:r>
            <w:r>
              <w:t>international</w:t>
            </w:r>
            <w:r>
              <w:t xml:space="preserve"> </w:t>
            </w:r>
            <w:r>
              <w:t>organizations.</w:t>
            </w:r>
          </w:p>
        </w:tc>
        <w:tc>
          <w:tcPr>
            <w:tcW w:w="3654" w:type="dxa"/>
          </w:tcPr>
          <w:p w14:paraId="5B09F9A8" w14:textId="065F48DD" w:rsidR="000D06A8" w:rsidRDefault="000D06A8" w:rsidP="000D06A8">
            <w:pPr>
              <w:spacing w:before="100" w:beforeAutospacing="1" w:after="100" w:afterAutospacing="1" w:line="360" w:lineRule="auto"/>
              <w:jc w:val="both"/>
            </w:pPr>
            <w:r>
              <w:t>All items used by</w:t>
            </w:r>
            <w:r>
              <w:t xml:space="preserve"> </w:t>
            </w:r>
            <w:r>
              <w:t>the officers and employees</w:t>
            </w:r>
            <w:r>
              <w:t xml:space="preserve"> </w:t>
            </w:r>
            <w:r>
              <w:t>for</w:t>
            </w:r>
            <w:r>
              <w:t xml:space="preserve"> </w:t>
            </w:r>
            <w:r>
              <w:t>Personal</w:t>
            </w:r>
            <w:r>
              <w:t xml:space="preserve"> </w:t>
            </w:r>
            <w:r>
              <w:t>and</w:t>
            </w:r>
            <w:r>
              <w:t xml:space="preserve"> </w:t>
            </w:r>
            <w:r>
              <w:t>household appliances</w:t>
            </w:r>
          </w:p>
        </w:tc>
        <w:tc>
          <w:tcPr>
            <w:tcW w:w="3186" w:type="dxa"/>
          </w:tcPr>
          <w:p w14:paraId="28BB901A" w14:textId="426C6B6C" w:rsidR="000D06A8" w:rsidRDefault="00AF02C3" w:rsidP="000D06A8">
            <w:pPr>
              <w:spacing w:before="100" w:beforeAutospacing="1" w:after="100" w:afterAutospacing="1" w:line="360" w:lineRule="auto"/>
              <w:jc w:val="both"/>
            </w:pPr>
            <w:r>
              <w:t>D</w:t>
            </w:r>
            <w:r w:rsidR="000D06A8">
              <w:t>ocumentation provided by the international</w:t>
            </w:r>
            <w:r w:rsidR="000D06A8">
              <w:t xml:space="preserve"> </w:t>
            </w:r>
            <w:r w:rsidR="000D06A8">
              <w:t xml:space="preserve">organization and </w:t>
            </w:r>
            <w:r>
              <w:t xml:space="preserve">authenticated </w:t>
            </w:r>
            <w:r w:rsidR="000D06A8">
              <w:t>by the Ministry of</w:t>
            </w:r>
            <w:r w:rsidR="000D06A8">
              <w:t xml:space="preserve"> </w:t>
            </w:r>
            <w:r w:rsidR="000D06A8">
              <w:t>Foreign Affairs.</w:t>
            </w:r>
          </w:p>
        </w:tc>
      </w:tr>
      <w:tr w:rsidR="00AF02C3" w14:paraId="595ABD07" w14:textId="77777777" w:rsidTr="00E668FB">
        <w:tc>
          <w:tcPr>
            <w:tcW w:w="720" w:type="dxa"/>
          </w:tcPr>
          <w:p w14:paraId="6CEED25D" w14:textId="0912A74A" w:rsidR="00AF02C3" w:rsidRDefault="00AF02C3" w:rsidP="00AF02C3">
            <w:pPr>
              <w:spacing w:before="100" w:beforeAutospacing="1" w:after="100" w:afterAutospacing="1" w:line="360" w:lineRule="auto"/>
              <w:jc w:val="both"/>
            </w:pPr>
            <w:r>
              <w:t>6</w:t>
            </w:r>
          </w:p>
        </w:tc>
        <w:tc>
          <w:tcPr>
            <w:tcW w:w="3510" w:type="dxa"/>
          </w:tcPr>
          <w:p w14:paraId="21091DBE" w14:textId="4027C2B2" w:rsidR="00AF02C3" w:rsidRDefault="00AF02C3" w:rsidP="00AF02C3">
            <w:pPr>
              <w:spacing w:before="100" w:beforeAutospacing="1" w:after="100" w:afterAutospacing="1" w:line="360" w:lineRule="auto"/>
              <w:jc w:val="both"/>
            </w:pPr>
            <w:r>
              <w:t>Household   goods   and   personal</w:t>
            </w:r>
            <w:r>
              <w:t xml:space="preserve"> </w:t>
            </w:r>
            <w:r>
              <w:t>items</w:t>
            </w:r>
            <w:r>
              <w:t xml:space="preserve"> </w:t>
            </w:r>
            <w:r>
              <w:t>imported by employees and officers of</w:t>
            </w:r>
            <w:r>
              <w:t xml:space="preserve"> </w:t>
            </w:r>
            <w:r>
              <w:t>international</w:t>
            </w:r>
            <w:r>
              <w:t xml:space="preserve"> </w:t>
            </w:r>
            <w:r>
              <w:t>aid organizations.</w:t>
            </w:r>
            <w:r>
              <w:t xml:space="preserve"> </w:t>
            </w:r>
          </w:p>
        </w:tc>
        <w:tc>
          <w:tcPr>
            <w:tcW w:w="3654" w:type="dxa"/>
          </w:tcPr>
          <w:p w14:paraId="75C6C17C" w14:textId="52DAFA7E" w:rsidR="00AF02C3" w:rsidRDefault="00AF02C3" w:rsidP="00AF02C3">
            <w:pPr>
              <w:spacing w:before="100" w:beforeAutospacing="1" w:after="100" w:afterAutospacing="1" w:line="360" w:lineRule="auto"/>
              <w:jc w:val="both"/>
            </w:pPr>
            <w:r>
              <w:t>All items used by</w:t>
            </w:r>
            <w:r>
              <w:t xml:space="preserve"> </w:t>
            </w:r>
            <w:r>
              <w:t>the officers and employees</w:t>
            </w:r>
            <w:r>
              <w:t xml:space="preserve"> </w:t>
            </w:r>
            <w:r>
              <w:t>for Personal and household appliances</w:t>
            </w:r>
            <w:r>
              <w:t xml:space="preserve"> </w:t>
            </w:r>
          </w:p>
        </w:tc>
        <w:tc>
          <w:tcPr>
            <w:tcW w:w="3186" w:type="dxa"/>
          </w:tcPr>
          <w:p w14:paraId="64F9AC7A" w14:textId="405C0992" w:rsidR="00AF02C3" w:rsidRDefault="00AF02C3" w:rsidP="00AF02C3">
            <w:pPr>
              <w:spacing w:before="100" w:beforeAutospacing="1" w:after="100" w:afterAutospacing="1" w:line="360" w:lineRule="auto"/>
              <w:jc w:val="both"/>
            </w:pPr>
            <w:r>
              <w:t>Documentation provided by Ministry of Agriculture or any other relevant government body.</w:t>
            </w:r>
          </w:p>
        </w:tc>
      </w:tr>
      <w:tr w:rsidR="00AF02C3" w14:paraId="5642A273" w14:textId="77777777" w:rsidTr="00E668FB">
        <w:tc>
          <w:tcPr>
            <w:tcW w:w="720" w:type="dxa"/>
          </w:tcPr>
          <w:p w14:paraId="77C8240C" w14:textId="555EF17D" w:rsidR="00AF02C3" w:rsidRDefault="00AF02C3" w:rsidP="00AF02C3">
            <w:pPr>
              <w:spacing w:before="100" w:beforeAutospacing="1" w:after="100" w:afterAutospacing="1" w:line="360" w:lineRule="auto"/>
              <w:jc w:val="both"/>
            </w:pPr>
            <w:r>
              <w:t>7</w:t>
            </w:r>
          </w:p>
        </w:tc>
        <w:tc>
          <w:tcPr>
            <w:tcW w:w="3510" w:type="dxa"/>
          </w:tcPr>
          <w:p w14:paraId="541BDC24" w14:textId="661BE44A" w:rsidR="00AF02C3" w:rsidRDefault="00AF02C3" w:rsidP="00AF02C3">
            <w:pPr>
              <w:spacing w:before="100" w:beforeAutospacing="1" w:after="100" w:afterAutospacing="1" w:line="360" w:lineRule="auto"/>
              <w:jc w:val="both"/>
            </w:pPr>
            <w:r>
              <w:t>The gifts, grants, and donations that the</w:t>
            </w:r>
            <w:r>
              <w:t xml:space="preserve"> </w:t>
            </w:r>
            <w:r>
              <w:t>Ethiopian Government Budget</w:t>
            </w:r>
            <w:r w:rsidR="00A338AD">
              <w:t>ed</w:t>
            </w:r>
            <w:r>
              <w:t xml:space="preserve"> Office receives</w:t>
            </w:r>
            <w:r>
              <w:t xml:space="preserve"> </w:t>
            </w:r>
            <w:r>
              <w:t>that are pertinent to their work.</w:t>
            </w:r>
          </w:p>
        </w:tc>
        <w:tc>
          <w:tcPr>
            <w:tcW w:w="3654" w:type="dxa"/>
          </w:tcPr>
          <w:p w14:paraId="4BD92D9D" w14:textId="3151613A" w:rsidR="00AF02C3" w:rsidRDefault="00AF02C3" w:rsidP="00AF02C3">
            <w:pPr>
              <w:spacing w:before="100" w:beforeAutospacing="1" w:after="100" w:afterAutospacing="1" w:line="360" w:lineRule="auto"/>
              <w:jc w:val="both"/>
            </w:pPr>
            <w:r>
              <w:t>Only items that are necessary for the</w:t>
            </w:r>
            <w:r w:rsidR="00A338AD">
              <w:t xml:space="preserve">ir work </w:t>
            </w:r>
            <w:r>
              <w:t>and</w:t>
            </w:r>
            <w:r w:rsidR="00A338AD">
              <w:t xml:space="preserve"> support</w:t>
            </w:r>
            <w:r>
              <w:t xml:space="preserve"> their </w:t>
            </w:r>
            <w:r w:rsidR="00A338AD">
              <w:t>activities</w:t>
            </w:r>
            <w:r>
              <w:tab/>
            </w:r>
            <w:r>
              <w:tab/>
            </w:r>
          </w:p>
        </w:tc>
        <w:tc>
          <w:tcPr>
            <w:tcW w:w="3186" w:type="dxa"/>
          </w:tcPr>
          <w:p w14:paraId="65B7C663" w14:textId="483DEE9E" w:rsidR="00AF02C3" w:rsidRDefault="00A338AD" w:rsidP="00AF02C3">
            <w:pPr>
              <w:spacing w:before="100" w:beforeAutospacing="1" w:after="100" w:afterAutospacing="1" w:line="360" w:lineRule="auto"/>
              <w:jc w:val="both"/>
            </w:pPr>
            <w:r>
              <w:t>C</w:t>
            </w:r>
            <w:r w:rsidR="00AF02C3" w:rsidRPr="00E668FB">
              <w:t>onfirmation from the budget</w:t>
            </w:r>
            <w:r>
              <w:t>ed</w:t>
            </w:r>
            <w:r w:rsidR="00AF02C3" w:rsidRPr="00E668FB">
              <w:t xml:space="preserve"> office</w:t>
            </w:r>
          </w:p>
        </w:tc>
      </w:tr>
      <w:tr w:rsidR="003242CA" w14:paraId="5A5C94CC" w14:textId="77777777" w:rsidTr="003242CA">
        <w:trPr>
          <w:trHeight w:val="1160"/>
        </w:trPr>
        <w:tc>
          <w:tcPr>
            <w:tcW w:w="720" w:type="dxa"/>
          </w:tcPr>
          <w:p w14:paraId="2082D142" w14:textId="77777777" w:rsidR="003242CA" w:rsidRPr="00AF02C3" w:rsidRDefault="003242CA" w:rsidP="004B751B">
            <w:pPr>
              <w:spacing w:before="100" w:beforeAutospacing="1" w:after="100" w:afterAutospacing="1" w:line="360" w:lineRule="auto"/>
              <w:jc w:val="both"/>
              <w:rPr>
                <w:b/>
                <w:bCs/>
              </w:rPr>
            </w:pPr>
            <w:r w:rsidRPr="00AF02C3">
              <w:rPr>
                <w:b/>
                <w:bCs/>
              </w:rPr>
              <w:lastRenderedPageBreak/>
              <w:t>Item</w:t>
            </w:r>
          </w:p>
        </w:tc>
        <w:tc>
          <w:tcPr>
            <w:tcW w:w="3510" w:type="dxa"/>
          </w:tcPr>
          <w:p w14:paraId="55A2A319" w14:textId="77777777" w:rsidR="003242CA" w:rsidRPr="00AF02C3" w:rsidRDefault="003242CA" w:rsidP="004B751B">
            <w:pPr>
              <w:spacing w:before="100" w:beforeAutospacing="1" w:after="100" w:afterAutospacing="1" w:line="360" w:lineRule="auto"/>
              <w:jc w:val="both"/>
              <w:rPr>
                <w:b/>
                <w:bCs/>
              </w:rPr>
            </w:pPr>
            <w:r w:rsidRPr="00AF02C3">
              <w:rPr>
                <w:b/>
                <w:bCs/>
              </w:rPr>
              <w:t>Type of Goods to be imported on Franco valuta</w:t>
            </w:r>
          </w:p>
        </w:tc>
        <w:tc>
          <w:tcPr>
            <w:tcW w:w="3654" w:type="dxa"/>
          </w:tcPr>
          <w:p w14:paraId="5B57D2EB" w14:textId="77777777" w:rsidR="003242CA" w:rsidRPr="00AF02C3" w:rsidRDefault="003242CA" w:rsidP="004B751B">
            <w:pPr>
              <w:spacing w:before="100" w:beforeAutospacing="1" w:after="100" w:afterAutospacing="1" w:line="360" w:lineRule="auto"/>
              <w:jc w:val="both"/>
              <w:rPr>
                <w:b/>
                <w:bCs/>
              </w:rPr>
            </w:pPr>
            <w:r w:rsidRPr="00AF02C3">
              <w:rPr>
                <w:b/>
                <w:bCs/>
              </w:rPr>
              <w:t>Number of items that can be imported on franco valuta and FOB value in US dollars</w:t>
            </w:r>
          </w:p>
        </w:tc>
        <w:tc>
          <w:tcPr>
            <w:tcW w:w="3186" w:type="dxa"/>
          </w:tcPr>
          <w:p w14:paraId="53435D3B" w14:textId="77777777" w:rsidR="003242CA" w:rsidRPr="00AF02C3" w:rsidRDefault="003242CA" w:rsidP="004B751B">
            <w:pPr>
              <w:spacing w:before="100" w:beforeAutospacing="1" w:after="100" w:afterAutospacing="1" w:line="360" w:lineRule="auto"/>
              <w:jc w:val="both"/>
              <w:rPr>
                <w:b/>
                <w:bCs/>
              </w:rPr>
            </w:pPr>
            <w:r w:rsidRPr="00AF02C3">
              <w:rPr>
                <w:b/>
                <w:bCs/>
              </w:rPr>
              <w:t>Proof to be presented for the import of goods on franco valuta</w:t>
            </w:r>
          </w:p>
        </w:tc>
      </w:tr>
      <w:tr w:rsidR="00AF02C3" w14:paraId="656CA3A1" w14:textId="77777777" w:rsidTr="00E668FB">
        <w:tc>
          <w:tcPr>
            <w:tcW w:w="720" w:type="dxa"/>
          </w:tcPr>
          <w:p w14:paraId="30CF4E81" w14:textId="13CE4902" w:rsidR="00AF02C3" w:rsidRDefault="00AF02C3" w:rsidP="00AF02C3">
            <w:pPr>
              <w:spacing w:before="100" w:beforeAutospacing="1" w:after="100" w:afterAutospacing="1" w:line="360" w:lineRule="auto"/>
              <w:jc w:val="both"/>
            </w:pPr>
            <w:r>
              <w:t>8</w:t>
            </w:r>
          </w:p>
        </w:tc>
        <w:tc>
          <w:tcPr>
            <w:tcW w:w="3510" w:type="dxa"/>
          </w:tcPr>
          <w:p w14:paraId="1C036755" w14:textId="06414C59" w:rsidR="00AF02C3" w:rsidRDefault="00AF02C3" w:rsidP="00AF02C3">
            <w:pPr>
              <w:spacing w:before="100" w:beforeAutospacing="1" w:after="100" w:afterAutospacing="1" w:line="360" w:lineRule="auto"/>
              <w:jc w:val="both"/>
            </w:pPr>
            <w:r>
              <w:t>Items that civil associations receive as</w:t>
            </w:r>
            <w:r>
              <w:t xml:space="preserve"> </w:t>
            </w:r>
            <w:r>
              <w:t>donations and gifts related to their work</w:t>
            </w:r>
            <w:r w:rsidR="00A338AD">
              <w:t xml:space="preserve"> and support their activities</w:t>
            </w:r>
            <w:r>
              <w:t>.</w:t>
            </w:r>
          </w:p>
        </w:tc>
        <w:tc>
          <w:tcPr>
            <w:tcW w:w="3654" w:type="dxa"/>
          </w:tcPr>
          <w:p w14:paraId="499FF1C2" w14:textId="4CC7A989" w:rsidR="00AF02C3" w:rsidRDefault="00AF02C3" w:rsidP="00AF02C3">
            <w:pPr>
              <w:spacing w:before="100" w:beforeAutospacing="1" w:after="100" w:afterAutospacing="1" w:line="360" w:lineRule="auto"/>
              <w:jc w:val="both"/>
            </w:pPr>
            <w:r>
              <w:t>Only items that they require for and are</w:t>
            </w:r>
            <w:r>
              <w:t xml:space="preserve"> </w:t>
            </w:r>
            <w:r>
              <w:t>beneficial to their work.</w:t>
            </w:r>
          </w:p>
        </w:tc>
        <w:tc>
          <w:tcPr>
            <w:tcW w:w="3186" w:type="dxa"/>
          </w:tcPr>
          <w:p w14:paraId="180A7D11" w14:textId="07EE6BE1" w:rsidR="00AF02C3" w:rsidRPr="00E668FB" w:rsidRDefault="00AF02C3" w:rsidP="00AF02C3">
            <w:pPr>
              <w:spacing w:before="100" w:beforeAutospacing="1" w:after="100" w:afterAutospacing="1" w:line="360" w:lineRule="auto"/>
              <w:jc w:val="both"/>
            </w:pPr>
            <w:r>
              <w:t>A</w:t>
            </w:r>
            <w:r>
              <w:t xml:space="preserve"> </w:t>
            </w:r>
            <w:r>
              <w:t xml:space="preserve">certified </w:t>
            </w:r>
            <w:r>
              <w:t>d</w:t>
            </w:r>
            <w:r>
              <w:t>ocument</w:t>
            </w:r>
            <w:r>
              <w:t xml:space="preserve"> </w:t>
            </w:r>
            <w:r>
              <w:t>that</w:t>
            </w:r>
            <w:r>
              <w:t xml:space="preserve"> </w:t>
            </w:r>
            <w:r w:rsidR="00A338AD">
              <w:t>memorandum</w:t>
            </w:r>
            <w:r>
              <w:t xml:space="preserve"> of association</w:t>
            </w:r>
            <w:r w:rsidR="00A338AD">
              <w:t xml:space="preserve"> of the entity </w:t>
            </w:r>
            <w:r>
              <w:t xml:space="preserve">as well as </w:t>
            </w:r>
            <w:r w:rsidR="00A338AD">
              <w:t>gift certificate</w:t>
            </w:r>
          </w:p>
        </w:tc>
      </w:tr>
      <w:tr w:rsidR="00AF02C3" w14:paraId="3F885E2D" w14:textId="77777777" w:rsidTr="00E668FB">
        <w:tc>
          <w:tcPr>
            <w:tcW w:w="720" w:type="dxa"/>
          </w:tcPr>
          <w:p w14:paraId="26EB7C29" w14:textId="6D91B531" w:rsidR="00AF02C3" w:rsidRDefault="00AF02C3" w:rsidP="00AF02C3">
            <w:pPr>
              <w:spacing w:before="100" w:beforeAutospacing="1" w:after="100" w:afterAutospacing="1" w:line="360" w:lineRule="auto"/>
              <w:jc w:val="both"/>
            </w:pPr>
            <w:r>
              <w:t>9</w:t>
            </w:r>
          </w:p>
        </w:tc>
        <w:tc>
          <w:tcPr>
            <w:tcW w:w="3510" w:type="dxa"/>
          </w:tcPr>
          <w:p w14:paraId="3306F7DA" w14:textId="0BA12D4B" w:rsidR="00AF02C3" w:rsidRDefault="00CD431F" w:rsidP="00AF02C3">
            <w:pPr>
              <w:spacing w:before="100" w:beforeAutospacing="1" w:after="100" w:afterAutospacing="1" w:line="360" w:lineRule="auto"/>
              <w:jc w:val="both"/>
            </w:pPr>
            <w:r>
              <w:t>Non-commercial items received as g</w:t>
            </w:r>
            <w:r w:rsidR="00AF02C3">
              <w:t>ifts or donations</w:t>
            </w:r>
            <w:r w:rsidR="00AF02C3">
              <w:t xml:space="preserve"> </w:t>
            </w:r>
            <w:r w:rsidR="00AF02C3">
              <w:t>for use by religious, educational,</w:t>
            </w:r>
            <w:r w:rsidR="00AF02C3">
              <w:t xml:space="preserve"> </w:t>
            </w:r>
            <w:r w:rsidR="00AF02C3">
              <w:t xml:space="preserve">medical, or </w:t>
            </w:r>
            <w:r>
              <w:t xml:space="preserve">vocational training </w:t>
            </w:r>
            <w:r w:rsidR="00AF02C3">
              <w:t>institution</w:t>
            </w:r>
            <w:r>
              <w:t>s for use by the institutions for the sole</w:t>
            </w:r>
            <w:r w:rsidR="00AF02C3">
              <w:t xml:space="preserve"> purpos</w:t>
            </w:r>
            <w:r>
              <w:t>e of their work.</w:t>
            </w:r>
          </w:p>
        </w:tc>
        <w:tc>
          <w:tcPr>
            <w:tcW w:w="3654" w:type="dxa"/>
          </w:tcPr>
          <w:p w14:paraId="2D5F408F" w14:textId="3E2EBC4D" w:rsidR="00AF02C3" w:rsidRDefault="00CD431F" w:rsidP="00AF02C3">
            <w:pPr>
              <w:spacing w:before="100" w:beforeAutospacing="1" w:after="100" w:afterAutospacing="1" w:line="360" w:lineRule="auto"/>
              <w:jc w:val="both"/>
            </w:pPr>
            <w:r w:rsidRPr="00CD431F">
              <w:t>Only items that they require for and are beneficial to their work.</w:t>
            </w:r>
          </w:p>
        </w:tc>
        <w:tc>
          <w:tcPr>
            <w:tcW w:w="3186" w:type="dxa"/>
          </w:tcPr>
          <w:p w14:paraId="3A3C8A09" w14:textId="25FBB57B" w:rsidR="00AF02C3" w:rsidRDefault="00CD431F" w:rsidP="00AF02C3">
            <w:pPr>
              <w:spacing w:before="100" w:beforeAutospacing="1" w:after="100" w:afterAutospacing="1" w:line="360" w:lineRule="auto"/>
              <w:jc w:val="both"/>
            </w:pPr>
            <w:r>
              <w:t>memorandum of association of the entity as well as gift certificate</w:t>
            </w:r>
          </w:p>
        </w:tc>
      </w:tr>
      <w:tr w:rsidR="00AF02C3" w14:paraId="6D417EEF" w14:textId="77777777" w:rsidTr="00E668FB">
        <w:tc>
          <w:tcPr>
            <w:tcW w:w="720" w:type="dxa"/>
          </w:tcPr>
          <w:p w14:paraId="118F2144" w14:textId="5E366564" w:rsidR="00AF02C3" w:rsidRDefault="00AF02C3" w:rsidP="00AF02C3">
            <w:pPr>
              <w:spacing w:before="100" w:beforeAutospacing="1" w:after="100" w:afterAutospacing="1" w:line="360" w:lineRule="auto"/>
              <w:jc w:val="both"/>
            </w:pPr>
            <w:r>
              <w:t>10</w:t>
            </w:r>
          </w:p>
        </w:tc>
        <w:tc>
          <w:tcPr>
            <w:tcW w:w="3510" w:type="dxa"/>
          </w:tcPr>
          <w:p w14:paraId="3AFBF7E2" w14:textId="6DF3AF09" w:rsidR="00AF02C3" w:rsidRDefault="00CD431F" w:rsidP="00AF02C3">
            <w:pPr>
              <w:spacing w:before="100" w:beforeAutospacing="1" w:after="100" w:afterAutospacing="1" w:line="360" w:lineRule="auto"/>
              <w:jc w:val="both"/>
            </w:pPr>
            <w:r>
              <w:t xml:space="preserve">Non-commercial </w:t>
            </w:r>
            <w:r>
              <w:t>i</w:t>
            </w:r>
            <w:r w:rsidR="00AF02C3">
              <w:t>tems brought into the country as gifts or</w:t>
            </w:r>
            <w:r w:rsidR="00AF02C3">
              <w:t xml:space="preserve"> </w:t>
            </w:r>
            <w:r w:rsidR="00AF02C3">
              <w:t xml:space="preserve">donations for </w:t>
            </w:r>
            <w:r w:rsidR="00AF02C3">
              <w:t>family,</w:t>
            </w:r>
            <w:r>
              <w:t xml:space="preserve"> relatives</w:t>
            </w:r>
            <w:r w:rsidR="00AF02C3">
              <w:t xml:space="preserve"> or</w:t>
            </w:r>
            <w:r w:rsidR="00AF02C3">
              <w:t xml:space="preserve"> </w:t>
            </w:r>
            <w:r>
              <w:t>friends</w:t>
            </w:r>
            <w:r w:rsidR="00AF02C3">
              <w:t>, with the exception of vehicles.</w:t>
            </w:r>
          </w:p>
        </w:tc>
        <w:tc>
          <w:tcPr>
            <w:tcW w:w="3654" w:type="dxa"/>
          </w:tcPr>
          <w:p w14:paraId="6F616C32" w14:textId="68597F3E" w:rsidR="00AF02C3" w:rsidRDefault="00CD431F" w:rsidP="00AF02C3">
            <w:pPr>
              <w:spacing w:before="100" w:beforeAutospacing="1" w:after="100" w:afterAutospacing="1" w:line="360" w:lineRule="auto"/>
              <w:jc w:val="both"/>
            </w:pPr>
            <w:r>
              <w:t>In accordance with the personal use items list directive issued by the authority.</w:t>
            </w:r>
          </w:p>
        </w:tc>
        <w:tc>
          <w:tcPr>
            <w:tcW w:w="3186" w:type="dxa"/>
          </w:tcPr>
          <w:p w14:paraId="0780A4DE" w14:textId="77777777" w:rsidR="00AF02C3" w:rsidRDefault="00AF02C3" w:rsidP="00AF02C3">
            <w:pPr>
              <w:spacing w:before="100" w:beforeAutospacing="1" w:after="100" w:afterAutospacing="1" w:line="360" w:lineRule="auto"/>
              <w:jc w:val="both"/>
            </w:pPr>
          </w:p>
        </w:tc>
      </w:tr>
      <w:tr w:rsidR="00AF02C3" w14:paraId="72F02D97" w14:textId="77777777" w:rsidTr="00E668FB">
        <w:tc>
          <w:tcPr>
            <w:tcW w:w="720" w:type="dxa"/>
          </w:tcPr>
          <w:p w14:paraId="1D48C58F" w14:textId="60268C10" w:rsidR="00AF02C3" w:rsidRDefault="00AF02C3" w:rsidP="00AF02C3">
            <w:pPr>
              <w:spacing w:before="100" w:beforeAutospacing="1" w:after="100" w:afterAutospacing="1" w:line="360" w:lineRule="auto"/>
              <w:jc w:val="both"/>
            </w:pPr>
            <w:r>
              <w:t>11</w:t>
            </w:r>
          </w:p>
        </w:tc>
        <w:tc>
          <w:tcPr>
            <w:tcW w:w="3510" w:type="dxa"/>
          </w:tcPr>
          <w:p w14:paraId="0BCFCF33" w14:textId="3A10421D" w:rsidR="00AF02C3" w:rsidRDefault="00AF02C3" w:rsidP="00AF02C3">
            <w:pPr>
              <w:spacing w:before="100" w:beforeAutospacing="1" w:after="100" w:afterAutospacing="1" w:line="360" w:lineRule="auto"/>
              <w:jc w:val="both"/>
            </w:pPr>
            <w:r>
              <w:t>Items imported as gifts and donations for</w:t>
            </w:r>
            <w:r>
              <w:t xml:space="preserve"> </w:t>
            </w:r>
            <w:r>
              <w:t>researchers in any</w:t>
            </w:r>
            <w:r>
              <w:t xml:space="preserve"> </w:t>
            </w:r>
            <w:r>
              <w:t>field, related to their</w:t>
            </w:r>
            <w:r>
              <w:t xml:space="preserve"> </w:t>
            </w:r>
            <w:r>
              <w:t>research work.</w:t>
            </w:r>
          </w:p>
        </w:tc>
        <w:tc>
          <w:tcPr>
            <w:tcW w:w="3654" w:type="dxa"/>
          </w:tcPr>
          <w:p w14:paraId="3E4C9F9C" w14:textId="120A82CD" w:rsidR="00AF02C3" w:rsidRDefault="00CD431F" w:rsidP="00AF02C3">
            <w:pPr>
              <w:spacing w:before="100" w:beforeAutospacing="1" w:after="100" w:afterAutospacing="1" w:line="360" w:lineRule="auto"/>
              <w:jc w:val="both"/>
            </w:pPr>
            <w:r>
              <w:t>In relation to the research work</w:t>
            </w:r>
          </w:p>
        </w:tc>
        <w:tc>
          <w:tcPr>
            <w:tcW w:w="3186" w:type="dxa"/>
          </w:tcPr>
          <w:p w14:paraId="1C93F379" w14:textId="11B7E64D" w:rsidR="00AF02C3" w:rsidRDefault="00CD431F" w:rsidP="00AF02C3">
            <w:pPr>
              <w:spacing w:before="100" w:beforeAutospacing="1" w:after="100" w:afterAutospacing="1" w:line="360" w:lineRule="auto"/>
              <w:jc w:val="both"/>
            </w:pPr>
            <w:r>
              <w:t>Evidence showing the item is imported for research work from a research institute</w:t>
            </w:r>
          </w:p>
        </w:tc>
      </w:tr>
      <w:tr w:rsidR="00AF02C3" w14:paraId="1298A71C" w14:textId="77777777" w:rsidTr="003242CA">
        <w:trPr>
          <w:trHeight w:val="3590"/>
        </w:trPr>
        <w:tc>
          <w:tcPr>
            <w:tcW w:w="720" w:type="dxa"/>
          </w:tcPr>
          <w:p w14:paraId="1DDB0A77" w14:textId="5B3BA1A5" w:rsidR="00AF02C3" w:rsidRDefault="00AF02C3" w:rsidP="00AF02C3">
            <w:pPr>
              <w:spacing w:before="100" w:beforeAutospacing="1" w:after="100" w:afterAutospacing="1" w:line="360" w:lineRule="auto"/>
              <w:jc w:val="both"/>
            </w:pPr>
            <w:r>
              <w:t>12</w:t>
            </w:r>
          </w:p>
        </w:tc>
        <w:tc>
          <w:tcPr>
            <w:tcW w:w="3510" w:type="dxa"/>
          </w:tcPr>
          <w:p w14:paraId="772D3BC9" w14:textId="13FB7375" w:rsidR="00AF02C3" w:rsidRDefault="00AF02C3" w:rsidP="00AF02C3">
            <w:pPr>
              <w:spacing w:before="100" w:beforeAutospacing="1" w:after="100" w:afterAutospacing="1" w:line="360" w:lineRule="auto"/>
              <w:jc w:val="both"/>
            </w:pPr>
            <w:r w:rsidRPr="00E668FB">
              <w:t>Individuals moving to Ethiopia for the first time may import personal items and household goods except automobiles</w:t>
            </w:r>
            <w:r>
              <w:t>.</w:t>
            </w:r>
          </w:p>
        </w:tc>
        <w:tc>
          <w:tcPr>
            <w:tcW w:w="3654" w:type="dxa"/>
          </w:tcPr>
          <w:p w14:paraId="41CFC5CA" w14:textId="77777777" w:rsidR="00CD431F" w:rsidRDefault="00CD431F" w:rsidP="00CD431F">
            <w:pPr>
              <w:pStyle w:val="ListParagraph"/>
              <w:numPr>
                <w:ilvl w:val="2"/>
                <w:numId w:val="17"/>
              </w:numPr>
              <w:spacing w:before="100" w:beforeAutospacing="1" w:after="100" w:afterAutospacing="1" w:line="360" w:lineRule="auto"/>
              <w:ind w:left="258" w:hanging="258"/>
              <w:jc w:val="both"/>
            </w:pPr>
            <w:r>
              <w:t>That are not of commercial nature and amount.</w:t>
            </w:r>
          </w:p>
          <w:p w14:paraId="1D5B95F1" w14:textId="5D830968" w:rsidR="00CD431F" w:rsidRDefault="00CD431F" w:rsidP="00CD431F">
            <w:pPr>
              <w:pStyle w:val="ListParagraph"/>
              <w:numPr>
                <w:ilvl w:val="2"/>
                <w:numId w:val="17"/>
              </w:numPr>
              <w:spacing w:before="100" w:beforeAutospacing="1" w:after="100" w:afterAutospacing="1" w:line="360" w:lineRule="auto"/>
              <w:ind w:left="258" w:hanging="258"/>
              <w:jc w:val="both"/>
            </w:pPr>
            <w:r>
              <w:t>Personal use items not exceeding 5,000 can be imported tax free</w:t>
            </w:r>
          </w:p>
        </w:tc>
        <w:tc>
          <w:tcPr>
            <w:tcW w:w="3186" w:type="dxa"/>
          </w:tcPr>
          <w:p w14:paraId="41888ECC" w14:textId="5DEE312B" w:rsidR="00AF02C3" w:rsidRDefault="003242CA" w:rsidP="003242CA">
            <w:pPr>
              <w:pStyle w:val="ListParagraph"/>
              <w:numPr>
                <w:ilvl w:val="2"/>
                <w:numId w:val="17"/>
              </w:numPr>
              <w:spacing w:before="100" w:beforeAutospacing="1" w:after="100" w:afterAutospacing="1" w:line="360" w:lineRule="auto"/>
              <w:ind w:left="258" w:hanging="258"/>
              <w:jc w:val="both"/>
            </w:pPr>
            <w:r>
              <w:t>Ethiopian Resident ID</w:t>
            </w:r>
          </w:p>
          <w:p w14:paraId="57DE10A6" w14:textId="45613171" w:rsidR="003242CA" w:rsidRDefault="003242CA" w:rsidP="003242CA">
            <w:pPr>
              <w:pStyle w:val="ListParagraph"/>
              <w:numPr>
                <w:ilvl w:val="2"/>
                <w:numId w:val="17"/>
              </w:numPr>
              <w:spacing w:before="100" w:beforeAutospacing="1" w:after="100" w:afterAutospacing="1" w:line="360" w:lineRule="auto"/>
              <w:ind w:left="258" w:hanging="258"/>
              <w:jc w:val="both"/>
            </w:pPr>
            <w:r>
              <w:t>Attestation given by Ministry of Foreign Affairs or another relevant entity.</w:t>
            </w:r>
          </w:p>
          <w:p w14:paraId="5D940535" w14:textId="38A7108D" w:rsidR="003242CA" w:rsidRDefault="003242CA" w:rsidP="00AF02C3">
            <w:pPr>
              <w:spacing w:before="100" w:beforeAutospacing="1" w:after="100" w:afterAutospacing="1" w:line="360" w:lineRule="auto"/>
              <w:jc w:val="both"/>
            </w:pPr>
          </w:p>
        </w:tc>
      </w:tr>
      <w:tr w:rsidR="003242CA" w14:paraId="6F8B7AEE" w14:textId="77777777" w:rsidTr="004B751B">
        <w:trPr>
          <w:trHeight w:val="1160"/>
        </w:trPr>
        <w:tc>
          <w:tcPr>
            <w:tcW w:w="720" w:type="dxa"/>
          </w:tcPr>
          <w:p w14:paraId="1E4C710A" w14:textId="77777777" w:rsidR="003242CA" w:rsidRPr="00AF02C3" w:rsidRDefault="003242CA" w:rsidP="004B751B">
            <w:pPr>
              <w:spacing w:before="100" w:beforeAutospacing="1" w:after="100" w:afterAutospacing="1" w:line="360" w:lineRule="auto"/>
              <w:jc w:val="both"/>
              <w:rPr>
                <w:b/>
                <w:bCs/>
              </w:rPr>
            </w:pPr>
            <w:r w:rsidRPr="00AF02C3">
              <w:rPr>
                <w:b/>
                <w:bCs/>
              </w:rPr>
              <w:lastRenderedPageBreak/>
              <w:t>Item</w:t>
            </w:r>
          </w:p>
        </w:tc>
        <w:tc>
          <w:tcPr>
            <w:tcW w:w="3510" w:type="dxa"/>
          </w:tcPr>
          <w:p w14:paraId="75993FA8" w14:textId="77777777" w:rsidR="003242CA" w:rsidRPr="00AF02C3" w:rsidRDefault="003242CA" w:rsidP="004B751B">
            <w:pPr>
              <w:spacing w:before="100" w:beforeAutospacing="1" w:after="100" w:afterAutospacing="1" w:line="360" w:lineRule="auto"/>
              <w:jc w:val="both"/>
              <w:rPr>
                <w:b/>
                <w:bCs/>
              </w:rPr>
            </w:pPr>
            <w:r w:rsidRPr="00AF02C3">
              <w:rPr>
                <w:b/>
                <w:bCs/>
              </w:rPr>
              <w:t>Type of Goods to be imported on Franco valuta</w:t>
            </w:r>
          </w:p>
        </w:tc>
        <w:tc>
          <w:tcPr>
            <w:tcW w:w="3654" w:type="dxa"/>
          </w:tcPr>
          <w:p w14:paraId="132C049F" w14:textId="77777777" w:rsidR="003242CA" w:rsidRPr="00AF02C3" w:rsidRDefault="003242CA" w:rsidP="004B751B">
            <w:pPr>
              <w:spacing w:before="100" w:beforeAutospacing="1" w:after="100" w:afterAutospacing="1" w:line="360" w:lineRule="auto"/>
              <w:jc w:val="both"/>
              <w:rPr>
                <w:b/>
                <w:bCs/>
              </w:rPr>
            </w:pPr>
            <w:r w:rsidRPr="00AF02C3">
              <w:rPr>
                <w:b/>
                <w:bCs/>
              </w:rPr>
              <w:t>Number of items that can be imported on franco valuta and FOB value in US dollars</w:t>
            </w:r>
          </w:p>
        </w:tc>
        <w:tc>
          <w:tcPr>
            <w:tcW w:w="3186" w:type="dxa"/>
          </w:tcPr>
          <w:p w14:paraId="1ABA1384" w14:textId="77777777" w:rsidR="003242CA" w:rsidRPr="00AF02C3" w:rsidRDefault="003242CA" w:rsidP="004B751B">
            <w:pPr>
              <w:spacing w:before="100" w:beforeAutospacing="1" w:after="100" w:afterAutospacing="1" w:line="360" w:lineRule="auto"/>
              <w:jc w:val="both"/>
              <w:rPr>
                <w:b/>
                <w:bCs/>
              </w:rPr>
            </w:pPr>
            <w:r w:rsidRPr="00AF02C3">
              <w:rPr>
                <w:b/>
                <w:bCs/>
              </w:rPr>
              <w:t>Proof to be presented for the import of goods on franco valuta</w:t>
            </w:r>
          </w:p>
        </w:tc>
      </w:tr>
      <w:tr w:rsidR="00AF02C3" w14:paraId="131E9DB4" w14:textId="77777777" w:rsidTr="003242CA">
        <w:trPr>
          <w:trHeight w:val="5696"/>
        </w:trPr>
        <w:tc>
          <w:tcPr>
            <w:tcW w:w="720" w:type="dxa"/>
          </w:tcPr>
          <w:p w14:paraId="019A1D72" w14:textId="1BD57A0A" w:rsidR="00AF02C3" w:rsidRDefault="00AF02C3" w:rsidP="00AF02C3">
            <w:pPr>
              <w:spacing w:before="100" w:beforeAutospacing="1" w:after="100" w:afterAutospacing="1" w:line="360" w:lineRule="auto"/>
              <w:jc w:val="both"/>
            </w:pPr>
            <w:r>
              <w:t>13</w:t>
            </w:r>
          </w:p>
        </w:tc>
        <w:tc>
          <w:tcPr>
            <w:tcW w:w="3510" w:type="dxa"/>
          </w:tcPr>
          <w:p w14:paraId="10683EDC" w14:textId="47BEB767" w:rsidR="00AF02C3" w:rsidRPr="00E668FB" w:rsidRDefault="00AF02C3" w:rsidP="00AF02C3">
            <w:pPr>
              <w:spacing w:before="100" w:beforeAutospacing="1" w:after="100" w:afterAutospacing="1" w:line="360" w:lineRule="auto"/>
              <w:jc w:val="both"/>
            </w:pPr>
            <w:r w:rsidRPr="00E668FB">
              <w:t xml:space="preserve">Personal and home appliances and equipment used by Ethiopians and foreigners with Ethiopian </w:t>
            </w:r>
            <w:r w:rsidR="003242CA">
              <w:t>origin</w:t>
            </w:r>
            <w:r w:rsidRPr="00E668FB">
              <w:t xml:space="preserve"> who return home after traveling abroad for a variety of reasons.</w:t>
            </w:r>
          </w:p>
        </w:tc>
        <w:tc>
          <w:tcPr>
            <w:tcW w:w="3654" w:type="dxa"/>
          </w:tcPr>
          <w:p w14:paraId="0A404A5A" w14:textId="40128628" w:rsidR="00AF02C3" w:rsidRDefault="003242CA" w:rsidP="00AF02C3">
            <w:pPr>
              <w:spacing w:before="100" w:beforeAutospacing="1" w:after="100" w:afterAutospacing="1" w:line="360" w:lineRule="auto"/>
              <w:jc w:val="both"/>
            </w:pPr>
            <w:r>
              <w:t xml:space="preserve">Items that are not of commercial nature and amount, listed under table 2 </w:t>
            </w:r>
          </w:p>
        </w:tc>
        <w:tc>
          <w:tcPr>
            <w:tcW w:w="3186" w:type="dxa"/>
          </w:tcPr>
          <w:p w14:paraId="1F6FAEF7" w14:textId="36F98034" w:rsidR="00AF02C3" w:rsidRDefault="003242CA" w:rsidP="003242CA">
            <w:pPr>
              <w:pStyle w:val="ListParagraph"/>
              <w:numPr>
                <w:ilvl w:val="2"/>
                <w:numId w:val="17"/>
              </w:numPr>
              <w:spacing w:before="100" w:beforeAutospacing="1" w:after="100" w:afterAutospacing="1" w:line="360" w:lineRule="auto"/>
              <w:ind w:left="258" w:hanging="258"/>
              <w:jc w:val="both"/>
            </w:pPr>
            <w:r>
              <w:t xml:space="preserve">Confirmation from the Ethiopian embassy or </w:t>
            </w:r>
            <w:r>
              <w:t>consular</w:t>
            </w:r>
            <w:r>
              <w:t xml:space="preserve"> office where they used to live attesting, they are returning home for good.</w:t>
            </w:r>
          </w:p>
          <w:p w14:paraId="5F712829" w14:textId="50EECF30" w:rsidR="003242CA" w:rsidRDefault="003242CA" w:rsidP="003242CA">
            <w:pPr>
              <w:pStyle w:val="ListParagraph"/>
              <w:numPr>
                <w:ilvl w:val="2"/>
                <w:numId w:val="17"/>
              </w:numPr>
              <w:spacing w:before="100" w:beforeAutospacing="1" w:after="100" w:afterAutospacing="1" w:line="360" w:lineRule="auto"/>
              <w:ind w:left="258" w:hanging="258"/>
              <w:jc w:val="both"/>
            </w:pPr>
            <w:r>
              <w:t xml:space="preserve">Employment contract or business license confirming that the item imported was used by the traveler in his/her profession or personal use authenticated by the Ethiopian Embassy/ consular and Ministry of foreign affairs. </w:t>
            </w:r>
          </w:p>
        </w:tc>
      </w:tr>
      <w:tr w:rsidR="003242CA" w14:paraId="003E13F2" w14:textId="77777777" w:rsidTr="00E668FB">
        <w:tc>
          <w:tcPr>
            <w:tcW w:w="720" w:type="dxa"/>
          </w:tcPr>
          <w:p w14:paraId="7C76467C" w14:textId="21B7174A" w:rsidR="003242CA" w:rsidRDefault="003242CA" w:rsidP="00AF02C3">
            <w:pPr>
              <w:spacing w:before="100" w:beforeAutospacing="1" w:after="100" w:afterAutospacing="1" w:line="360" w:lineRule="auto"/>
              <w:jc w:val="both"/>
            </w:pPr>
            <w:r>
              <w:t>14</w:t>
            </w:r>
          </w:p>
        </w:tc>
        <w:tc>
          <w:tcPr>
            <w:tcW w:w="3510" w:type="dxa"/>
          </w:tcPr>
          <w:p w14:paraId="607B0053" w14:textId="257334D5" w:rsidR="003242CA" w:rsidRPr="00E668FB" w:rsidRDefault="00295E88" w:rsidP="00AF02C3">
            <w:pPr>
              <w:spacing w:before="100" w:beforeAutospacing="1" w:after="100" w:afterAutospacing="1" w:line="360" w:lineRule="auto"/>
              <w:jc w:val="both"/>
            </w:pPr>
            <w:r>
              <w:t>Capital goods up to commissioning stage and personal use items and equipment relevant to the works of foreign investors or Investors having an Ethiopian Origin who obtained Investment License from relevant government authority</w:t>
            </w:r>
          </w:p>
        </w:tc>
        <w:tc>
          <w:tcPr>
            <w:tcW w:w="3654" w:type="dxa"/>
          </w:tcPr>
          <w:p w14:paraId="3886F10F" w14:textId="44777EF4" w:rsidR="003242CA" w:rsidRDefault="00295E88" w:rsidP="00295E88">
            <w:pPr>
              <w:pStyle w:val="ListParagraph"/>
              <w:numPr>
                <w:ilvl w:val="2"/>
                <w:numId w:val="17"/>
              </w:numPr>
              <w:spacing w:before="100" w:beforeAutospacing="1" w:after="100" w:afterAutospacing="1" w:line="360" w:lineRule="auto"/>
              <w:ind w:left="258" w:hanging="258"/>
              <w:jc w:val="both"/>
            </w:pPr>
            <w:r>
              <w:t>Capital good only relating to the investment that relates to the investment work and permitted amount of row material for production of test materials.</w:t>
            </w:r>
          </w:p>
          <w:p w14:paraId="69C864F7" w14:textId="61A782B7" w:rsidR="00295E88" w:rsidRDefault="00295E88" w:rsidP="00295E88">
            <w:pPr>
              <w:pStyle w:val="ListParagraph"/>
              <w:numPr>
                <w:ilvl w:val="2"/>
                <w:numId w:val="17"/>
              </w:numPr>
              <w:spacing w:before="100" w:beforeAutospacing="1" w:after="100" w:afterAutospacing="1" w:line="360" w:lineRule="auto"/>
              <w:ind w:left="258" w:hanging="258"/>
              <w:jc w:val="both"/>
            </w:pPr>
            <w:r>
              <w:t xml:space="preserve">Personal use items not exceeding 10,000 and having FOB value </w:t>
            </w:r>
          </w:p>
        </w:tc>
        <w:tc>
          <w:tcPr>
            <w:tcW w:w="3186" w:type="dxa"/>
          </w:tcPr>
          <w:p w14:paraId="47D63863" w14:textId="5FC5CB24" w:rsidR="003242CA" w:rsidRDefault="00295E88" w:rsidP="003242CA">
            <w:pPr>
              <w:pStyle w:val="ListParagraph"/>
              <w:numPr>
                <w:ilvl w:val="2"/>
                <w:numId w:val="17"/>
              </w:numPr>
              <w:spacing w:before="100" w:beforeAutospacing="1" w:after="100" w:afterAutospacing="1" w:line="360" w:lineRule="auto"/>
              <w:ind w:left="258" w:hanging="258"/>
              <w:jc w:val="both"/>
            </w:pPr>
            <w:r>
              <w:t>Confirmation from Import and other items processing office, If the items are to be imported duty free.</w:t>
            </w:r>
          </w:p>
        </w:tc>
      </w:tr>
      <w:tr w:rsidR="00295E88" w14:paraId="38E62AAF" w14:textId="77777777" w:rsidTr="00E668FB">
        <w:tc>
          <w:tcPr>
            <w:tcW w:w="720" w:type="dxa"/>
          </w:tcPr>
          <w:p w14:paraId="798429DC" w14:textId="34DC750D" w:rsidR="00295E88" w:rsidRDefault="00295E88" w:rsidP="00AF02C3">
            <w:pPr>
              <w:spacing w:before="100" w:beforeAutospacing="1" w:after="100" w:afterAutospacing="1" w:line="360" w:lineRule="auto"/>
              <w:jc w:val="both"/>
            </w:pPr>
            <w:r>
              <w:t>15</w:t>
            </w:r>
          </w:p>
        </w:tc>
        <w:tc>
          <w:tcPr>
            <w:tcW w:w="3510" w:type="dxa"/>
          </w:tcPr>
          <w:p w14:paraId="5E46CEF6" w14:textId="2332FFFE" w:rsidR="00295E88" w:rsidRDefault="006C0B9D" w:rsidP="00AF02C3">
            <w:pPr>
              <w:spacing w:before="100" w:beforeAutospacing="1" w:after="100" w:afterAutospacing="1" w:line="360" w:lineRule="auto"/>
              <w:jc w:val="both"/>
            </w:pPr>
            <w:r>
              <w:t>Prizes such as trophies and medals sent to individuals and companies for reasons of sport, art etc. which are non-commercial and only for gift purposes.</w:t>
            </w:r>
          </w:p>
        </w:tc>
        <w:tc>
          <w:tcPr>
            <w:tcW w:w="3654" w:type="dxa"/>
          </w:tcPr>
          <w:p w14:paraId="30F7D7B2" w14:textId="4FAD55CC" w:rsidR="006C0B9D" w:rsidRPr="006C0B9D" w:rsidRDefault="00FE1E53" w:rsidP="006C0B9D">
            <w:pPr>
              <w:pStyle w:val="ListParagraph"/>
              <w:numPr>
                <w:ilvl w:val="2"/>
                <w:numId w:val="17"/>
              </w:numPr>
              <w:spacing w:before="100" w:beforeAutospacing="1" w:after="100" w:afterAutospacing="1" w:line="360" w:lineRule="auto"/>
              <w:ind w:left="258" w:hanging="258"/>
              <w:jc w:val="both"/>
            </w:pPr>
            <w:r>
              <w:t>Trophy and medal and other p</w:t>
            </w:r>
            <w:r>
              <w:t xml:space="preserve">rizes </w:t>
            </w:r>
            <w:r>
              <w:t>given to the person t</w:t>
            </w:r>
            <w:r w:rsidR="006C0B9D" w:rsidRPr="006C0B9D">
              <w:t>hat are not of commercial nature and amount.</w:t>
            </w:r>
          </w:p>
          <w:p w14:paraId="5D7E9EE3" w14:textId="77777777" w:rsidR="00295E88" w:rsidRDefault="00295E88" w:rsidP="00295E88">
            <w:pPr>
              <w:pStyle w:val="ListParagraph"/>
              <w:numPr>
                <w:ilvl w:val="2"/>
                <w:numId w:val="17"/>
              </w:numPr>
              <w:spacing w:before="100" w:beforeAutospacing="1" w:after="100" w:afterAutospacing="1" w:line="360" w:lineRule="auto"/>
              <w:ind w:left="258" w:hanging="258"/>
              <w:jc w:val="both"/>
            </w:pPr>
          </w:p>
        </w:tc>
        <w:tc>
          <w:tcPr>
            <w:tcW w:w="3186" w:type="dxa"/>
          </w:tcPr>
          <w:p w14:paraId="5DA25D67" w14:textId="47A8BE30" w:rsidR="00295E88" w:rsidRDefault="00FB3C12" w:rsidP="003242CA">
            <w:pPr>
              <w:pStyle w:val="ListParagraph"/>
              <w:numPr>
                <w:ilvl w:val="2"/>
                <w:numId w:val="17"/>
              </w:numPr>
              <w:spacing w:before="100" w:beforeAutospacing="1" w:after="100" w:afterAutospacing="1" w:line="360" w:lineRule="auto"/>
              <w:ind w:left="258" w:hanging="258"/>
              <w:jc w:val="both"/>
            </w:pPr>
            <w:r>
              <w:t>Certificate to be given by the awarder and confirmation from relevant government body.</w:t>
            </w:r>
          </w:p>
        </w:tc>
      </w:tr>
      <w:tr w:rsidR="00FB3C12" w14:paraId="44369339" w14:textId="77777777" w:rsidTr="00E668FB">
        <w:tc>
          <w:tcPr>
            <w:tcW w:w="720" w:type="dxa"/>
          </w:tcPr>
          <w:p w14:paraId="61E8A78E" w14:textId="2505ACB2" w:rsidR="00FB3C12" w:rsidRDefault="00FB3C12" w:rsidP="00AF02C3">
            <w:pPr>
              <w:spacing w:before="100" w:beforeAutospacing="1" w:after="100" w:afterAutospacing="1" w:line="360" w:lineRule="auto"/>
              <w:jc w:val="both"/>
            </w:pPr>
            <w:r>
              <w:t>16</w:t>
            </w:r>
          </w:p>
        </w:tc>
        <w:tc>
          <w:tcPr>
            <w:tcW w:w="3510" w:type="dxa"/>
          </w:tcPr>
          <w:p w14:paraId="3570E4A1" w14:textId="5E11D3F8" w:rsidR="00FB3C12" w:rsidRDefault="00D876EB" w:rsidP="00AF02C3">
            <w:pPr>
              <w:spacing w:before="100" w:beforeAutospacing="1" w:after="100" w:afterAutospacing="1" w:line="360" w:lineRule="auto"/>
              <w:jc w:val="both"/>
            </w:pPr>
            <w:r>
              <w:t xml:space="preserve">Row materials such as unique </w:t>
            </w:r>
            <w:r>
              <w:lastRenderedPageBreak/>
              <w:t xml:space="preserve">seeds to be used for export as well as </w:t>
            </w:r>
            <w:r>
              <w:t xml:space="preserve">packages and </w:t>
            </w:r>
            <w:r>
              <w:t>containers.</w:t>
            </w:r>
          </w:p>
        </w:tc>
        <w:tc>
          <w:tcPr>
            <w:tcW w:w="3654" w:type="dxa"/>
          </w:tcPr>
          <w:p w14:paraId="46FFB97F" w14:textId="6EB49305" w:rsidR="00FB3C12" w:rsidRDefault="00D876EB" w:rsidP="006C0B9D">
            <w:pPr>
              <w:pStyle w:val="ListParagraph"/>
              <w:numPr>
                <w:ilvl w:val="2"/>
                <w:numId w:val="17"/>
              </w:numPr>
              <w:spacing w:before="100" w:beforeAutospacing="1" w:after="100" w:afterAutospacing="1" w:line="360" w:lineRule="auto"/>
              <w:ind w:left="258" w:hanging="258"/>
              <w:jc w:val="both"/>
            </w:pPr>
            <w:r>
              <w:lastRenderedPageBreak/>
              <w:t xml:space="preserve">Only </w:t>
            </w:r>
            <w:r w:rsidR="00805E42">
              <w:t xml:space="preserve">unique </w:t>
            </w:r>
            <w:r>
              <w:t>seeds</w:t>
            </w:r>
            <w:r w:rsidR="00805E42">
              <w:t xml:space="preserve">, packages and </w:t>
            </w:r>
            <w:r w:rsidR="00805E42">
              <w:lastRenderedPageBreak/>
              <w:t>containers</w:t>
            </w:r>
            <w:r>
              <w:t xml:space="preserve"> to be used</w:t>
            </w:r>
            <w:r w:rsidR="00805E42">
              <w:t xml:space="preserve"> for the export item </w:t>
            </w:r>
          </w:p>
        </w:tc>
        <w:tc>
          <w:tcPr>
            <w:tcW w:w="3186" w:type="dxa"/>
          </w:tcPr>
          <w:p w14:paraId="5B7C2224" w14:textId="16373D64" w:rsidR="00FB3C12" w:rsidRDefault="00805E42" w:rsidP="003242CA">
            <w:pPr>
              <w:pStyle w:val="ListParagraph"/>
              <w:numPr>
                <w:ilvl w:val="2"/>
                <w:numId w:val="17"/>
              </w:numPr>
              <w:spacing w:before="100" w:beforeAutospacing="1" w:after="100" w:afterAutospacing="1" w:line="360" w:lineRule="auto"/>
              <w:ind w:left="258" w:hanging="258"/>
              <w:jc w:val="both"/>
            </w:pPr>
            <w:r>
              <w:lastRenderedPageBreak/>
              <w:t xml:space="preserve">Confirmation from Ministry </w:t>
            </w:r>
            <w:r>
              <w:lastRenderedPageBreak/>
              <w:t xml:space="preserve">of Trade that it is covered under export trade incentive scheme.  </w:t>
            </w:r>
          </w:p>
        </w:tc>
      </w:tr>
      <w:tr w:rsidR="00805E42" w14:paraId="2123A2C3" w14:textId="77777777" w:rsidTr="00E668FB">
        <w:tc>
          <w:tcPr>
            <w:tcW w:w="720" w:type="dxa"/>
          </w:tcPr>
          <w:p w14:paraId="0ED534A0" w14:textId="66D581BB" w:rsidR="00805E42" w:rsidRDefault="00805E42" w:rsidP="00AF02C3">
            <w:pPr>
              <w:spacing w:before="100" w:beforeAutospacing="1" w:after="100" w:afterAutospacing="1" w:line="360" w:lineRule="auto"/>
              <w:jc w:val="both"/>
            </w:pPr>
            <w:r>
              <w:lastRenderedPageBreak/>
              <w:t>17</w:t>
            </w:r>
          </w:p>
        </w:tc>
        <w:tc>
          <w:tcPr>
            <w:tcW w:w="3510" w:type="dxa"/>
          </w:tcPr>
          <w:p w14:paraId="24508577" w14:textId="71CCA0F7" w:rsidR="00805E42" w:rsidRDefault="00805E42" w:rsidP="00AF02C3">
            <w:pPr>
              <w:spacing w:before="100" w:beforeAutospacing="1" w:after="100" w:afterAutospacing="1" w:line="360" w:lineRule="auto"/>
              <w:jc w:val="both"/>
            </w:pPr>
            <w:r>
              <w:t>Non-commercial gifts; samples and promotional materials</w:t>
            </w:r>
            <w:r w:rsidR="007F0576">
              <w:t xml:space="preserve">, </w:t>
            </w:r>
          </w:p>
        </w:tc>
        <w:tc>
          <w:tcPr>
            <w:tcW w:w="3654" w:type="dxa"/>
          </w:tcPr>
          <w:p w14:paraId="687E2D72" w14:textId="77777777" w:rsidR="00805E42" w:rsidRDefault="00805E42" w:rsidP="006C0B9D">
            <w:pPr>
              <w:pStyle w:val="ListParagraph"/>
              <w:numPr>
                <w:ilvl w:val="2"/>
                <w:numId w:val="17"/>
              </w:numPr>
              <w:spacing w:before="100" w:beforeAutospacing="1" w:after="100" w:afterAutospacing="1" w:line="360" w:lineRule="auto"/>
              <w:ind w:left="258" w:hanging="258"/>
              <w:jc w:val="both"/>
            </w:pPr>
            <w:r>
              <w:t>If promotional materials, they must be non-commercial and must contain the purpose of the product, name of the company, unique ID add label and should not exceed 5,000 FOB value.</w:t>
            </w:r>
          </w:p>
          <w:p w14:paraId="401CE791" w14:textId="17BCCE1B" w:rsidR="00805E42" w:rsidRDefault="00805E42" w:rsidP="006C0B9D">
            <w:pPr>
              <w:pStyle w:val="ListParagraph"/>
              <w:numPr>
                <w:ilvl w:val="2"/>
                <w:numId w:val="17"/>
              </w:numPr>
              <w:spacing w:before="100" w:beforeAutospacing="1" w:after="100" w:afterAutospacing="1" w:line="360" w:lineRule="auto"/>
              <w:ind w:left="258" w:hanging="258"/>
              <w:jc w:val="both"/>
            </w:pPr>
            <w:r>
              <w:t>Gifts and samples not having commercial size and not exceeding 4,000</w:t>
            </w:r>
          </w:p>
        </w:tc>
        <w:tc>
          <w:tcPr>
            <w:tcW w:w="3186" w:type="dxa"/>
          </w:tcPr>
          <w:p w14:paraId="2FEC8E80" w14:textId="0A0EF757" w:rsidR="00805E42" w:rsidRDefault="00805E42" w:rsidP="003242CA">
            <w:pPr>
              <w:pStyle w:val="ListParagraph"/>
              <w:numPr>
                <w:ilvl w:val="2"/>
                <w:numId w:val="17"/>
              </w:numPr>
              <w:spacing w:before="100" w:beforeAutospacing="1" w:after="100" w:afterAutospacing="1" w:line="360" w:lineRule="auto"/>
              <w:ind w:left="258" w:hanging="258"/>
              <w:jc w:val="both"/>
            </w:pPr>
            <w:r>
              <w:t>Evidence confirming the items imported are for the trade or service s/he is conducting</w:t>
            </w:r>
          </w:p>
        </w:tc>
      </w:tr>
      <w:tr w:rsidR="00805E42" w14:paraId="3F6C57C0" w14:textId="77777777" w:rsidTr="00E668FB">
        <w:tc>
          <w:tcPr>
            <w:tcW w:w="720" w:type="dxa"/>
          </w:tcPr>
          <w:p w14:paraId="4152BF66" w14:textId="5508687B" w:rsidR="00805E42" w:rsidRDefault="00805E42" w:rsidP="00AF02C3">
            <w:pPr>
              <w:spacing w:before="100" w:beforeAutospacing="1" w:after="100" w:afterAutospacing="1" w:line="360" w:lineRule="auto"/>
              <w:jc w:val="both"/>
            </w:pPr>
            <w:r>
              <w:t>18</w:t>
            </w:r>
          </w:p>
        </w:tc>
        <w:tc>
          <w:tcPr>
            <w:tcW w:w="3510" w:type="dxa"/>
          </w:tcPr>
          <w:p w14:paraId="1E858273" w14:textId="4982CFE5" w:rsidR="00805E42" w:rsidRDefault="007F0576" w:rsidP="00AF02C3">
            <w:pPr>
              <w:spacing w:before="100" w:beforeAutospacing="1" w:after="100" w:afterAutospacing="1" w:line="360" w:lineRule="auto"/>
              <w:jc w:val="both"/>
            </w:pPr>
            <w:r>
              <w:t>Containers, boxes, Cans, bottles, Jars and other containers which stay for longer period after import</w:t>
            </w:r>
          </w:p>
        </w:tc>
        <w:tc>
          <w:tcPr>
            <w:tcW w:w="3654" w:type="dxa"/>
          </w:tcPr>
          <w:p w14:paraId="02EA39D1" w14:textId="5F8BD698" w:rsidR="00805E42" w:rsidRDefault="007F0576" w:rsidP="006C0B9D">
            <w:pPr>
              <w:pStyle w:val="ListParagraph"/>
              <w:numPr>
                <w:ilvl w:val="2"/>
                <w:numId w:val="17"/>
              </w:numPr>
              <w:spacing w:before="100" w:beforeAutospacing="1" w:after="100" w:afterAutospacing="1" w:line="360" w:lineRule="auto"/>
              <w:ind w:left="258" w:hanging="258"/>
              <w:jc w:val="both"/>
            </w:pPr>
            <w:r>
              <w:t>According to the amount of the items they hold</w:t>
            </w:r>
          </w:p>
        </w:tc>
        <w:tc>
          <w:tcPr>
            <w:tcW w:w="3186" w:type="dxa"/>
          </w:tcPr>
          <w:p w14:paraId="6EB8B7B4" w14:textId="0FE20098" w:rsidR="00805E42" w:rsidRDefault="007F0576" w:rsidP="003242CA">
            <w:pPr>
              <w:pStyle w:val="ListParagraph"/>
              <w:numPr>
                <w:ilvl w:val="2"/>
                <w:numId w:val="17"/>
              </w:numPr>
              <w:spacing w:before="100" w:beforeAutospacing="1" w:after="100" w:afterAutospacing="1" w:line="360" w:lineRule="auto"/>
              <w:ind w:left="258" w:hanging="258"/>
              <w:jc w:val="both"/>
            </w:pPr>
            <w:r>
              <w:t>Documents presented for imported goods</w:t>
            </w:r>
          </w:p>
        </w:tc>
      </w:tr>
      <w:tr w:rsidR="007F0576" w14:paraId="13179DC1" w14:textId="77777777" w:rsidTr="00E668FB">
        <w:tc>
          <w:tcPr>
            <w:tcW w:w="720" w:type="dxa"/>
          </w:tcPr>
          <w:p w14:paraId="50712C2A" w14:textId="043FB4D2" w:rsidR="007F0576" w:rsidRDefault="007F0576" w:rsidP="00AF02C3">
            <w:pPr>
              <w:spacing w:before="100" w:beforeAutospacing="1" w:after="100" w:afterAutospacing="1" w:line="360" w:lineRule="auto"/>
              <w:jc w:val="both"/>
            </w:pPr>
            <w:r>
              <w:t>19</w:t>
            </w:r>
          </w:p>
        </w:tc>
        <w:tc>
          <w:tcPr>
            <w:tcW w:w="3510" w:type="dxa"/>
          </w:tcPr>
          <w:p w14:paraId="20B822D3" w14:textId="13489FFD" w:rsidR="007F0576" w:rsidRDefault="007F0576" w:rsidP="00AF02C3">
            <w:pPr>
              <w:spacing w:before="100" w:beforeAutospacing="1" w:after="100" w:afterAutospacing="1" w:line="360" w:lineRule="auto"/>
              <w:jc w:val="both"/>
            </w:pPr>
            <w:r>
              <w:t xml:space="preserve">Non-commercial items and equipment sent to person with disability. </w:t>
            </w:r>
          </w:p>
        </w:tc>
        <w:tc>
          <w:tcPr>
            <w:tcW w:w="3654" w:type="dxa"/>
          </w:tcPr>
          <w:p w14:paraId="531CAAC7" w14:textId="118C2E95" w:rsidR="007F0576" w:rsidRDefault="007F0576" w:rsidP="006C0B9D">
            <w:pPr>
              <w:pStyle w:val="ListParagraph"/>
              <w:numPr>
                <w:ilvl w:val="2"/>
                <w:numId w:val="17"/>
              </w:numPr>
              <w:spacing w:before="100" w:beforeAutospacing="1" w:after="100" w:afterAutospacing="1" w:line="360" w:lineRule="auto"/>
              <w:ind w:left="258" w:hanging="258"/>
              <w:jc w:val="both"/>
            </w:pPr>
            <w:r>
              <w:t>All items and equipment imported for person with disability</w:t>
            </w:r>
          </w:p>
        </w:tc>
        <w:tc>
          <w:tcPr>
            <w:tcW w:w="3186" w:type="dxa"/>
          </w:tcPr>
          <w:p w14:paraId="0DD081FE" w14:textId="0C81D682" w:rsidR="007F0576" w:rsidRDefault="007F0576" w:rsidP="003242CA">
            <w:pPr>
              <w:pStyle w:val="ListParagraph"/>
              <w:numPr>
                <w:ilvl w:val="2"/>
                <w:numId w:val="17"/>
              </w:numPr>
              <w:spacing w:before="100" w:beforeAutospacing="1" w:after="100" w:afterAutospacing="1" w:line="360" w:lineRule="auto"/>
              <w:ind w:left="258" w:hanging="258"/>
              <w:jc w:val="both"/>
            </w:pPr>
            <w:r>
              <w:t>Confirmation from Ministry of Labor and Social Affair</w:t>
            </w:r>
          </w:p>
        </w:tc>
      </w:tr>
      <w:tr w:rsidR="007F0576" w14:paraId="1AD1DFBE" w14:textId="77777777" w:rsidTr="00E668FB">
        <w:tc>
          <w:tcPr>
            <w:tcW w:w="720" w:type="dxa"/>
          </w:tcPr>
          <w:p w14:paraId="3B6DC5FF" w14:textId="7683D91E" w:rsidR="007F0576" w:rsidRDefault="007F0576" w:rsidP="00AF02C3">
            <w:pPr>
              <w:spacing w:before="100" w:beforeAutospacing="1" w:after="100" w:afterAutospacing="1" w:line="360" w:lineRule="auto"/>
              <w:jc w:val="both"/>
            </w:pPr>
            <w:r>
              <w:t>20</w:t>
            </w:r>
          </w:p>
        </w:tc>
        <w:tc>
          <w:tcPr>
            <w:tcW w:w="3510" w:type="dxa"/>
          </w:tcPr>
          <w:p w14:paraId="7D5188AC" w14:textId="65BC9FE0" w:rsidR="007F0576" w:rsidRDefault="007F0576" w:rsidP="00AF02C3">
            <w:pPr>
              <w:spacing w:before="100" w:beforeAutospacing="1" w:after="100" w:afterAutospacing="1" w:line="360" w:lineRule="auto"/>
              <w:jc w:val="both"/>
            </w:pPr>
            <w:r>
              <w:t xml:space="preserve">Items imported to replace missing or faulty parts based on the warrantee terms the importer has with the supplier. </w:t>
            </w:r>
          </w:p>
        </w:tc>
        <w:tc>
          <w:tcPr>
            <w:tcW w:w="3654" w:type="dxa"/>
          </w:tcPr>
          <w:p w14:paraId="3BF521CD" w14:textId="2BFD2CA6" w:rsidR="007F0576" w:rsidRDefault="007F0576" w:rsidP="006C0B9D">
            <w:pPr>
              <w:pStyle w:val="ListParagraph"/>
              <w:numPr>
                <w:ilvl w:val="2"/>
                <w:numId w:val="17"/>
              </w:numPr>
              <w:spacing w:before="100" w:beforeAutospacing="1" w:after="100" w:afterAutospacing="1" w:line="360" w:lineRule="auto"/>
              <w:ind w:left="258" w:hanging="258"/>
              <w:jc w:val="both"/>
            </w:pPr>
            <w:r>
              <w:t>The same amount as the items to be replaced or faulty</w:t>
            </w:r>
          </w:p>
        </w:tc>
        <w:tc>
          <w:tcPr>
            <w:tcW w:w="3186" w:type="dxa"/>
          </w:tcPr>
          <w:p w14:paraId="461E7DEE" w14:textId="104E5362" w:rsidR="007F0576" w:rsidRDefault="007F0576" w:rsidP="003242CA">
            <w:pPr>
              <w:pStyle w:val="ListParagraph"/>
              <w:numPr>
                <w:ilvl w:val="2"/>
                <w:numId w:val="17"/>
              </w:numPr>
              <w:spacing w:before="100" w:beforeAutospacing="1" w:after="100" w:afterAutospacing="1" w:line="360" w:lineRule="auto"/>
              <w:ind w:left="258" w:hanging="258"/>
              <w:jc w:val="both"/>
            </w:pPr>
            <w:r>
              <w:t>Confirmation as to the presence of missing item or fault and proof showing the warrantee the supplier given to the importer.</w:t>
            </w:r>
          </w:p>
        </w:tc>
      </w:tr>
      <w:tr w:rsidR="00607F48" w14:paraId="07F579FD" w14:textId="77777777" w:rsidTr="00E668FB">
        <w:tc>
          <w:tcPr>
            <w:tcW w:w="720" w:type="dxa"/>
          </w:tcPr>
          <w:p w14:paraId="08C5BD68" w14:textId="43BD9088" w:rsidR="00607F48" w:rsidRDefault="00607F48" w:rsidP="00AF02C3">
            <w:pPr>
              <w:spacing w:before="100" w:beforeAutospacing="1" w:after="100" w:afterAutospacing="1" w:line="360" w:lineRule="auto"/>
              <w:jc w:val="both"/>
            </w:pPr>
            <w:r>
              <w:t>21</w:t>
            </w:r>
          </w:p>
        </w:tc>
        <w:tc>
          <w:tcPr>
            <w:tcW w:w="3510" w:type="dxa"/>
          </w:tcPr>
          <w:p w14:paraId="25000524" w14:textId="2DFA1163" w:rsidR="00607F48" w:rsidRDefault="00D81043" w:rsidP="00AF02C3">
            <w:pPr>
              <w:spacing w:before="100" w:beforeAutospacing="1" w:after="100" w:afterAutospacing="1" w:line="360" w:lineRule="auto"/>
              <w:jc w:val="both"/>
            </w:pPr>
            <w:r>
              <w:t>Urgent items that are i</w:t>
            </w:r>
            <w:r w:rsidR="00607F48">
              <w:t xml:space="preserve">mportant for the </w:t>
            </w:r>
            <w:r>
              <w:t>health of a person</w:t>
            </w:r>
            <w:r>
              <w:t xml:space="preserve"> or </w:t>
            </w:r>
            <w:r w:rsidR="00607F48">
              <w:t xml:space="preserve">regular functioning of an institution </w:t>
            </w:r>
            <w:r>
              <w:t>and can cause damage to the life of the person or the work of an institution</w:t>
            </w:r>
          </w:p>
        </w:tc>
        <w:tc>
          <w:tcPr>
            <w:tcW w:w="3654" w:type="dxa"/>
          </w:tcPr>
          <w:p w14:paraId="0CD1FF10" w14:textId="001D3A66" w:rsidR="00607F48" w:rsidRDefault="00D81043" w:rsidP="00D81043">
            <w:pPr>
              <w:spacing w:before="100" w:beforeAutospacing="1" w:after="100" w:afterAutospacing="1" w:line="360" w:lineRule="auto"/>
              <w:jc w:val="both"/>
            </w:pPr>
            <w:r>
              <w:t xml:space="preserve">Based on the type and size of the important item or spare part; If the item imported is medication, as much as needed without the FOB value being restricted. If it is automobile spare part, as per the magnitude of repair needed except </w:t>
            </w:r>
            <w:r>
              <w:lastRenderedPageBreak/>
              <w:t xml:space="preserve">engine, Cambio, and differential parts   </w:t>
            </w:r>
          </w:p>
        </w:tc>
        <w:tc>
          <w:tcPr>
            <w:tcW w:w="3186" w:type="dxa"/>
          </w:tcPr>
          <w:p w14:paraId="6F32B924" w14:textId="780315F1" w:rsidR="00607F48" w:rsidRDefault="00D81043" w:rsidP="00D81043">
            <w:pPr>
              <w:spacing w:before="100" w:beforeAutospacing="1" w:after="100" w:afterAutospacing="1" w:line="360" w:lineRule="auto"/>
              <w:jc w:val="both"/>
            </w:pPr>
            <w:r>
              <w:lastRenderedPageBreak/>
              <w:t xml:space="preserve">Confirmation given from a doctor/ ministry of health or the company and vehicle registration document if it is for vehicle. </w:t>
            </w:r>
          </w:p>
        </w:tc>
      </w:tr>
      <w:tr w:rsidR="00F62D30" w14:paraId="177DC17C" w14:textId="77777777" w:rsidTr="00E668FB">
        <w:tc>
          <w:tcPr>
            <w:tcW w:w="720" w:type="dxa"/>
          </w:tcPr>
          <w:p w14:paraId="70677F5D" w14:textId="65DCEF84" w:rsidR="00F62D30" w:rsidRDefault="00F62D30" w:rsidP="00AF02C3">
            <w:pPr>
              <w:spacing w:before="100" w:beforeAutospacing="1" w:after="100" w:afterAutospacing="1" w:line="360" w:lineRule="auto"/>
              <w:jc w:val="both"/>
            </w:pPr>
            <w:r>
              <w:t>22</w:t>
            </w:r>
          </w:p>
        </w:tc>
        <w:tc>
          <w:tcPr>
            <w:tcW w:w="3510" w:type="dxa"/>
          </w:tcPr>
          <w:p w14:paraId="4D8E0EF1" w14:textId="6C60633A" w:rsidR="00F62D30" w:rsidRDefault="00F62D30" w:rsidP="00AF02C3">
            <w:pPr>
              <w:spacing w:before="100" w:beforeAutospacing="1" w:after="100" w:afterAutospacing="1" w:line="360" w:lineRule="auto"/>
              <w:jc w:val="both"/>
            </w:pPr>
            <w:r>
              <w:t>Items travelers carry into the country</w:t>
            </w:r>
          </w:p>
        </w:tc>
        <w:tc>
          <w:tcPr>
            <w:tcW w:w="3654" w:type="dxa"/>
          </w:tcPr>
          <w:p w14:paraId="5DE00CA4" w14:textId="61063A71" w:rsidR="00F62D30" w:rsidRDefault="00F62D30" w:rsidP="00D81043">
            <w:pPr>
              <w:spacing w:before="100" w:beforeAutospacing="1" w:after="100" w:afterAutospacing="1" w:line="360" w:lineRule="auto"/>
              <w:jc w:val="both"/>
            </w:pPr>
            <w:r>
              <w:t>In accordance with the personal use directive to be issued by the authority</w:t>
            </w:r>
          </w:p>
        </w:tc>
        <w:tc>
          <w:tcPr>
            <w:tcW w:w="3186" w:type="dxa"/>
          </w:tcPr>
          <w:p w14:paraId="7751C84A" w14:textId="77777777" w:rsidR="00F62D30" w:rsidRDefault="00F62D30" w:rsidP="00D81043">
            <w:pPr>
              <w:spacing w:before="100" w:beforeAutospacing="1" w:after="100" w:afterAutospacing="1" w:line="360" w:lineRule="auto"/>
              <w:jc w:val="both"/>
            </w:pPr>
          </w:p>
        </w:tc>
      </w:tr>
      <w:tr w:rsidR="00F62D30" w14:paraId="5ACD1C60" w14:textId="77777777" w:rsidTr="00E668FB">
        <w:tc>
          <w:tcPr>
            <w:tcW w:w="720" w:type="dxa"/>
          </w:tcPr>
          <w:p w14:paraId="311FE87D" w14:textId="1BDA0416" w:rsidR="00F62D30" w:rsidRDefault="00F62D30" w:rsidP="00AF02C3">
            <w:pPr>
              <w:spacing w:before="100" w:beforeAutospacing="1" w:after="100" w:afterAutospacing="1" w:line="360" w:lineRule="auto"/>
              <w:jc w:val="both"/>
            </w:pPr>
            <w:r>
              <w:t>23</w:t>
            </w:r>
          </w:p>
        </w:tc>
        <w:tc>
          <w:tcPr>
            <w:tcW w:w="3510" w:type="dxa"/>
          </w:tcPr>
          <w:p w14:paraId="3026CAF8" w14:textId="66532EB0" w:rsidR="00F62D30" w:rsidRDefault="00F62D30" w:rsidP="00AF02C3">
            <w:pPr>
              <w:spacing w:before="100" w:beforeAutospacing="1" w:after="100" w:afterAutospacing="1" w:line="360" w:lineRule="auto"/>
              <w:jc w:val="both"/>
            </w:pPr>
            <w:r>
              <w:t>Items temporarily imported and be returned</w:t>
            </w:r>
          </w:p>
        </w:tc>
        <w:tc>
          <w:tcPr>
            <w:tcW w:w="3654" w:type="dxa"/>
          </w:tcPr>
          <w:p w14:paraId="5B45517A" w14:textId="0C89F173" w:rsidR="00F62D30" w:rsidRDefault="00F62D30" w:rsidP="00D81043">
            <w:pPr>
              <w:spacing w:before="100" w:beforeAutospacing="1" w:after="100" w:afterAutospacing="1" w:line="360" w:lineRule="auto"/>
              <w:jc w:val="both"/>
            </w:pPr>
            <w:r>
              <w:t>Permitted amount and type</w:t>
            </w:r>
          </w:p>
        </w:tc>
        <w:tc>
          <w:tcPr>
            <w:tcW w:w="3186" w:type="dxa"/>
          </w:tcPr>
          <w:p w14:paraId="0D5396CE" w14:textId="7DD2775D" w:rsidR="00F62D30" w:rsidRDefault="00F62D30" w:rsidP="00D81043">
            <w:pPr>
              <w:spacing w:before="100" w:beforeAutospacing="1" w:after="100" w:afterAutospacing="1" w:line="360" w:lineRule="auto"/>
              <w:jc w:val="both"/>
            </w:pPr>
            <w:r>
              <w:t>Agreement entered with the relevant government authority or any other relevant document.</w:t>
            </w:r>
          </w:p>
        </w:tc>
      </w:tr>
    </w:tbl>
    <w:p w14:paraId="2962CD4F" w14:textId="77777777" w:rsidR="00DE3FF9" w:rsidRPr="00B12395" w:rsidRDefault="00DE3FF9" w:rsidP="00B12395">
      <w:pPr>
        <w:spacing w:before="100" w:beforeAutospacing="1" w:after="100" w:afterAutospacing="1" w:line="360" w:lineRule="auto"/>
        <w:jc w:val="both"/>
        <w:rPr>
          <w:rFonts w:ascii="Arial" w:hAnsi="Arial" w:cs="Arial"/>
          <w:sz w:val="24"/>
          <w:szCs w:val="24"/>
        </w:rPr>
      </w:pPr>
    </w:p>
    <w:sectPr w:rsidR="00DE3FF9" w:rsidRPr="00B123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44F8A"/>
    <w:multiLevelType w:val="hybridMultilevel"/>
    <w:tmpl w:val="8E642AA4"/>
    <w:lvl w:ilvl="0" w:tplc="4E186B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D4FA4"/>
    <w:multiLevelType w:val="hybridMultilevel"/>
    <w:tmpl w:val="A43618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F10279"/>
    <w:multiLevelType w:val="hybridMultilevel"/>
    <w:tmpl w:val="347611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004A34"/>
    <w:multiLevelType w:val="hybridMultilevel"/>
    <w:tmpl w:val="1F16E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EC2A42"/>
    <w:multiLevelType w:val="hybridMultilevel"/>
    <w:tmpl w:val="DFCACB5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6A77E6"/>
    <w:multiLevelType w:val="hybridMultilevel"/>
    <w:tmpl w:val="2ACE864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BA471B2"/>
    <w:multiLevelType w:val="hybridMultilevel"/>
    <w:tmpl w:val="2430BDA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D118D8"/>
    <w:multiLevelType w:val="hybridMultilevel"/>
    <w:tmpl w:val="9EEC4E9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D93FEE"/>
    <w:multiLevelType w:val="hybridMultilevel"/>
    <w:tmpl w:val="9274F3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AD77E0"/>
    <w:multiLevelType w:val="hybridMultilevel"/>
    <w:tmpl w:val="77824E36"/>
    <w:lvl w:ilvl="0" w:tplc="FFFFFFFF">
      <w:start w:val="1"/>
      <w:numFmt w:val="decimal"/>
      <w:lvlText w:val="%1)"/>
      <w:lvlJc w:val="left"/>
      <w:pPr>
        <w:ind w:left="720" w:hanging="360"/>
      </w:pPr>
    </w:lvl>
    <w:lvl w:ilvl="1" w:tplc="0409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7675E7A"/>
    <w:multiLevelType w:val="hybridMultilevel"/>
    <w:tmpl w:val="853494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BF1D59"/>
    <w:multiLevelType w:val="hybridMultilevel"/>
    <w:tmpl w:val="D9F2BFC2"/>
    <w:lvl w:ilvl="0" w:tplc="FFFFFFFF">
      <w:start w:val="1"/>
      <w:numFmt w:val="decimal"/>
      <w:lvlText w:val="%1)"/>
      <w:lvlJc w:val="left"/>
      <w:pPr>
        <w:ind w:left="720" w:hanging="360"/>
      </w:pPr>
    </w:lvl>
    <w:lvl w:ilvl="1" w:tplc="0409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0F61687"/>
    <w:multiLevelType w:val="hybridMultilevel"/>
    <w:tmpl w:val="F99C71DA"/>
    <w:lvl w:ilvl="0" w:tplc="7364562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8368CB"/>
    <w:multiLevelType w:val="hybridMultilevel"/>
    <w:tmpl w:val="08C0FD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FA179B"/>
    <w:multiLevelType w:val="hybridMultilevel"/>
    <w:tmpl w:val="A20ADE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B96237"/>
    <w:multiLevelType w:val="hybridMultilevel"/>
    <w:tmpl w:val="F61C4982"/>
    <w:lvl w:ilvl="0" w:tplc="04090019">
      <w:start w:val="1"/>
      <w:numFmt w:val="lowerLetter"/>
      <w:lvlText w:val="%1."/>
      <w:lvlJc w:val="left"/>
      <w:pPr>
        <w:ind w:left="1440" w:hanging="360"/>
      </w:pPr>
    </w:lvl>
    <w:lvl w:ilvl="1" w:tplc="5AD06BC2">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734C7EDE"/>
    <w:multiLevelType w:val="hybridMultilevel"/>
    <w:tmpl w:val="4C40B952"/>
    <w:lvl w:ilvl="0" w:tplc="0C5ED6C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536154"/>
    <w:multiLevelType w:val="hybridMultilevel"/>
    <w:tmpl w:val="D7D8FD20"/>
    <w:lvl w:ilvl="0" w:tplc="FFFFFFFF">
      <w:start w:val="1"/>
      <w:numFmt w:val="decimal"/>
      <w:lvlText w:val="%1)"/>
      <w:lvlJc w:val="left"/>
      <w:pPr>
        <w:ind w:left="720" w:hanging="360"/>
      </w:pPr>
    </w:lvl>
    <w:lvl w:ilvl="1" w:tplc="04090011">
      <w:start w:val="1"/>
      <w:numFmt w:val="decimal"/>
      <w:lvlText w:val="%2)"/>
      <w:lvlJc w:val="left"/>
      <w:pPr>
        <w:ind w:left="720" w:hanging="360"/>
      </w:pPr>
    </w:lvl>
    <w:lvl w:ilvl="2" w:tplc="73645624">
      <w:numFmt w:val="bullet"/>
      <w:lvlText w:val="-"/>
      <w:lvlJc w:val="left"/>
      <w:pPr>
        <w:ind w:left="2340" w:hanging="360"/>
      </w:pPr>
      <w:rPr>
        <w:rFonts w:ascii="Aptos" w:eastAsiaTheme="minorHAnsi" w:hAnsi="Aptos" w:cstheme="minorBidi"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21763169">
    <w:abstractNumId w:val="16"/>
  </w:num>
  <w:num w:numId="2" w16cid:durableId="268204850">
    <w:abstractNumId w:val="3"/>
  </w:num>
  <w:num w:numId="3" w16cid:durableId="845754936">
    <w:abstractNumId w:val="8"/>
  </w:num>
  <w:num w:numId="4" w16cid:durableId="1143738774">
    <w:abstractNumId w:val="14"/>
  </w:num>
  <w:num w:numId="5" w16cid:durableId="1812557079">
    <w:abstractNumId w:val="1"/>
  </w:num>
  <w:num w:numId="6" w16cid:durableId="858201408">
    <w:abstractNumId w:val="15"/>
  </w:num>
  <w:num w:numId="7" w16cid:durableId="1889801010">
    <w:abstractNumId w:val="6"/>
  </w:num>
  <w:num w:numId="8" w16cid:durableId="571622225">
    <w:abstractNumId w:val="9"/>
  </w:num>
  <w:num w:numId="9" w16cid:durableId="883177582">
    <w:abstractNumId w:val="4"/>
  </w:num>
  <w:num w:numId="10" w16cid:durableId="466237556">
    <w:abstractNumId w:val="11"/>
  </w:num>
  <w:num w:numId="11" w16cid:durableId="1561596130">
    <w:abstractNumId w:val="10"/>
  </w:num>
  <w:num w:numId="12" w16cid:durableId="298265237">
    <w:abstractNumId w:val="13"/>
  </w:num>
  <w:num w:numId="13" w16cid:durableId="792791981">
    <w:abstractNumId w:val="5"/>
  </w:num>
  <w:num w:numId="14" w16cid:durableId="1857191741">
    <w:abstractNumId w:val="2"/>
  </w:num>
  <w:num w:numId="15" w16cid:durableId="854225451">
    <w:abstractNumId w:val="0"/>
  </w:num>
  <w:num w:numId="16" w16cid:durableId="1623078486">
    <w:abstractNumId w:val="7"/>
  </w:num>
  <w:num w:numId="17" w16cid:durableId="358119296">
    <w:abstractNumId w:val="17"/>
  </w:num>
  <w:num w:numId="18" w16cid:durableId="8589286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E3FF9"/>
    <w:rsid w:val="000D06A8"/>
    <w:rsid w:val="00103474"/>
    <w:rsid w:val="00173F3D"/>
    <w:rsid w:val="001B1A5A"/>
    <w:rsid w:val="001C2957"/>
    <w:rsid w:val="002503C7"/>
    <w:rsid w:val="00295E88"/>
    <w:rsid w:val="0031440F"/>
    <w:rsid w:val="003242CA"/>
    <w:rsid w:val="003B7634"/>
    <w:rsid w:val="0041137E"/>
    <w:rsid w:val="004658E3"/>
    <w:rsid w:val="00523683"/>
    <w:rsid w:val="00607F48"/>
    <w:rsid w:val="006C0B9D"/>
    <w:rsid w:val="006F1796"/>
    <w:rsid w:val="007F0576"/>
    <w:rsid w:val="007F322C"/>
    <w:rsid w:val="007F61C9"/>
    <w:rsid w:val="00805E42"/>
    <w:rsid w:val="008642D4"/>
    <w:rsid w:val="00A338AD"/>
    <w:rsid w:val="00A44CAA"/>
    <w:rsid w:val="00AF02C3"/>
    <w:rsid w:val="00B12395"/>
    <w:rsid w:val="00BB489E"/>
    <w:rsid w:val="00C97FB3"/>
    <w:rsid w:val="00CD431F"/>
    <w:rsid w:val="00D243B9"/>
    <w:rsid w:val="00D81043"/>
    <w:rsid w:val="00D876EB"/>
    <w:rsid w:val="00DE3FF9"/>
    <w:rsid w:val="00E668FB"/>
    <w:rsid w:val="00EA16E4"/>
    <w:rsid w:val="00F24D5C"/>
    <w:rsid w:val="00F422FE"/>
    <w:rsid w:val="00F62D30"/>
    <w:rsid w:val="00FB3C12"/>
    <w:rsid w:val="00FC7D63"/>
    <w:rsid w:val="00FE1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FE798"/>
  <w15:docId w15:val="{F51C5318-ADF6-4CAC-9EC6-4A4C0FF98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3F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E3F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3FF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3FF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3F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3F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3F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3F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3F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3F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E3F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3FF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3F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3F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3F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3F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3F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3FF9"/>
    <w:rPr>
      <w:rFonts w:eastAsiaTheme="majorEastAsia" w:cstheme="majorBidi"/>
      <w:color w:val="272727" w:themeColor="text1" w:themeTint="D8"/>
    </w:rPr>
  </w:style>
  <w:style w:type="paragraph" w:styleId="Title">
    <w:name w:val="Title"/>
    <w:basedOn w:val="Normal"/>
    <w:next w:val="Normal"/>
    <w:link w:val="TitleChar"/>
    <w:uiPriority w:val="10"/>
    <w:qFormat/>
    <w:rsid w:val="00DE3F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3F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3F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3F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3FF9"/>
    <w:pPr>
      <w:spacing w:before="160"/>
      <w:jc w:val="center"/>
    </w:pPr>
    <w:rPr>
      <w:i/>
      <w:iCs/>
      <w:color w:val="404040" w:themeColor="text1" w:themeTint="BF"/>
    </w:rPr>
  </w:style>
  <w:style w:type="character" w:customStyle="1" w:styleId="QuoteChar">
    <w:name w:val="Quote Char"/>
    <w:basedOn w:val="DefaultParagraphFont"/>
    <w:link w:val="Quote"/>
    <w:uiPriority w:val="29"/>
    <w:rsid w:val="00DE3FF9"/>
    <w:rPr>
      <w:i/>
      <w:iCs/>
      <w:color w:val="404040" w:themeColor="text1" w:themeTint="BF"/>
    </w:rPr>
  </w:style>
  <w:style w:type="paragraph" w:styleId="ListParagraph">
    <w:name w:val="List Paragraph"/>
    <w:basedOn w:val="Normal"/>
    <w:uiPriority w:val="34"/>
    <w:qFormat/>
    <w:rsid w:val="00DE3FF9"/>
    <w:pPr>
      <w:ind w:left="720"/>
      <w:contextualSpacing/>
    </w:pPr>
  </w:style>
  <w:style w:type="character" w:styleId="IntenseEmphasis">
    <w:name w:val="Intense Emphasis"/>
    <w:basedOn w:val="DefaultParagraphFont"/>
    <w:uiPriority w:val="21"/>
    <w:qFormat/>
    <w:rsid w:val="00DE3FF9"/>
    <w:rPr>
      <w:i/>
      <w:iCs/>
      <w:color w:val="0F4761" w:themeColor="accent1" w:themeShade="BF"/>
    </w:rPr>
  </w:style>
  <w:style w:type="paragraph" w:styleId="IntenseQuote">
    <w:name w:val="Intense Quote"/>
    <w:basedOn w:val="Normal"/>
    <w:next w:val="Normal"/>
    <w:link w:val="IntenseQuoteChar"/>
    <w:uiPriority w:val="30"/>
    <w:qFormat/>
    <w:rsid w:val="00DE3F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3FF9"/>
    <w:rPr>
      <w:i/>
      <w:iCs/>
      <w:color w:val="0F4761" w:themeColor="accent1" w:themeShade="BF"/>
    </w:rPr>
  </w:style>
  <w:style w:type="character" w:styleId="IntenseReference">
    <w:name w:val="Intense Reference"/>
    <w:basedOn w:val="DefaultParagraphFont"/>
    <w:uiPriority w:val="32"/>
    <w:qFormat/>
    <w:rsid w:val="00DE3FF9"/>
    <w:rPr>
      <w:b/>
      <w:bCs/>
      <w:smallCaps/>
      <w:color w:val="0F4761" w:themeColor="accent1" w:themeShade="BF"/>
      <w:spacing w:val="5"/>
    </w:rPr>
  </w:style>
  <w:style w:type="table" w:styleId="TableGrid">
    <w:name w:val="Table Grid"/>
    <w:basedOn w:val="TableNormal"/>
    <w:uiPriority w:val="39"/>
    <w:rsid w:val="000D06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10</Pages>
  <Words>2247</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Kebkab Worku</dc:creator>
  <cp:keywords/>
  <dc:description/>
  <cp:lastModifiedBy>Kebkab Worku</cp:lastModifiedBy>
  <cp:revision>14</cp:revision>
  <dcterms:created xsi:type="dcterms:W3CDTF">2024-03-03T13:57:00Z</dcterms:created>
  <dcterms:modified xsi:type="dcterms:W3CDTF">2024-03-03T18:40:00Z</dcterms:modified>
</cp:coreProperties>
</file>